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25B" w:rsidRPr="008B5F33" w:rsidRDefault="00CD625B" w:rsidP="006B2B77">
      <w:pPr>
        <w:spacing w:after="0" w:line="240" w:lineRule="auto"/>
        <w:jc w:val="center"/>
        <w:rPr>
          <w:rFonts w:cs="Arial"/>
          <w:b/>
          <w:sz w:val="24"/>
          <w:szCs w:val="24"/>
        </w:rPr>
      </w:pPr>
      <w:r w:rsidRPr="008B5F33">
        <w:rPr>
          <w:rFonts w:cs="Arial"/>
          <w:b/>
          <w:sz w:val="24"/>
          <w:szCs w:val="24"/>
        </w:rPr>
        <w:t xml:space="preserve">POSSIBLE EVIDENCE FOR </w:t>
      </w:r>
      <w:r w:rsidR="006B2B77" w:rsidRPr="008B5F33">
        <w:rPr>
          <w:rFonts w:cs="Arial"/>
          <w:b/>
          <w:sz w:val="24"/>
          <w:szCs w:val="24"/>
        </w:rPr>
        <w:t>TEACHERS’ STANDARDS</w:t>
      </w:r>
    </w:p>
    <w:p w:rsidR="006355C7" w:rsidRPr="008B5F33" w:rsidRDefault="006B2B77" w:rsidP="006B2B77">
      <w:pPr>
        <w:spacing w:after="0" w:line="240" w:lineRule="auto"/>
        <w:jc w:val="center"/>
        <w:rPr>
          <w:rFonts w:cs="Arial"/>
          <w:b/>
        </w:rPr>
      </w:pPr>
      <w:r w:rsidRPr="008B5F33">
        <w:rPr>
          <w:rFonts w:cs="Arial"/>
          <w:b/>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655"/>
      </w:tblGrid>
      <w:tr w:rsidR="0044165B" w:rsidRPr="008B5F33" w:rsidTr="008B5F33">
        <w:trPr>
          <w:trHeight w:val="70"/>
        </w:trPr>
        <w:tc>
          <w:tcPr>
            <w:tcW w:w="10774" w:type="dxa"/>
            <w:gridSpan w:val="2"/>
            <w:shd w:val="clear" w:color="auto" w:fill="DBE5F1"/>
          </w:tcPr>
          <w:p w:rsidR="0044165B" w:rsidRPr="008B5F33" w:rsidRDefault="00CD625B" w:rsidP="0044165B">
            <w:pPr>
              <w:autoSpaceDE w:val="0"/>
              <w:autoSpaceDN w:val="0"/>
              <w:adjustRightInd w:val="0"/>
              <w:spacing w:after="0" w:line="240" w:lineRule="auto"/>
              <w:rPr>
                <w:rFonts w:eastAsia="SimSun" w:cs="Arial"/>
                <w:sz w:val="24"/>
                <w:szCs w:val="24"/>
              </w:rPr>
            </w:pPr>
            <w:r w:rsidRPr="008B5F33">
              <w:rPr>
                <w:rFonts w:eastAsia="SimSun" w:cs="Arial"/>
                <w:sz w:val="24"/>
                <w:szCs w:val="24"/>
              </w:rPr>
              <w:t>The following is a guide only to possible evidence which will help you meet the standards</w:t>
            </w:r>
          </w:p>
        </w:tc>
      </w:tr>
      <w:tr w:rsidR="0044165B" w:rsidRPr="008B5F33" w:rsidTr="006B2B77">
        <w:tc>
          <w:tcPr>
            <w:tcW w:w="10774" w:type="dxa"/>
            <w:gridSpan w:val="2"/>
            <w:shd w:val="clear" w:color="auto" w:fill="D9D9D9"/>
          </w:tcPr>
          <w:p w:rsidR="0044165B" w:rsidRPr="008B5F33" w:rsidRDefault="0044165B" w:rsidP="003D2333">
            <w:pPr>
              <w:pStyle w:val="NoSpacing"/>
              <w:rPr>
                <w:rFonts w:asciiTheme="minorHAnsi" w:hAnsiTheme="minorHAnsi" w:cs="Arial"/>
                <w:b/>
              </w:rPr>
            </w:pPr>
            <w:r w:rsidRPr="008B5F33">
              <w:rPr>
                <w:rFonts w:asciiTheme="minorHAnsi" w:hAnsiTheme="minorHAnsi" w:cs="Arial"/>
                <w:b/>
              </w:rPr>
              <w:t>PART ONE: TEACHING</w:t>
            </w:r>
          </w:p>
        </w:tc>
      </w:tr>
      <w:tr w:rsidR="0044165B" w:rsidRPr="008B5F33" w:rsidTr="006B2B77">
        <w:tc>
          <w:tcPr>
            <w:tcW w:w="10774" w:type="dxa"/>
            <w:gridSpan w:val="2"/>
            <w:shd w:val="clear" w:color="auto" w:fill="DBE5F1"/>
          </w:tcPr>
          <w:p w:rsidR="0044165B" w:rsidRPr="008B5F33" w:rsidRDefault="0044165B" w:rsidP="0044165B">
            <w:pPr>
              <w:pStyle w:val="NoSpacing"/>
              <w:rPr>
                <w:rFonts w:asciiTheme="minorHAnsi" w:hAnsiTheme="minorHAnsi" w:cs="Arial"/>
                <w:b/>
              </w:rPr>
            </w:pPr>
            <w:r w:rsidRPr="008B5F33">
              <w:rPr>
                <w:rFonts w:asciiTheme="minorHAnsi" w:hAnsiTheme="minorHAnsi" w:cs="Arial"/>
                <w:b/>
              </w:rPr>
              <w:t>TS1 A teacher must set high expectations which inspire, motivate and challenge pupils</w:t>
            </w:r>
          </w:p>
        </w:tc>
      </w:tr>
      <w:tr w:rsidR="00CD625B" w:rsidRPr="008B5F33" w:rsidTr="00CD625B">
        <w:tc>
          <w:tcPr>
            <w:tcW w:w="3119" w:type="dxa"/>
            <w:shd w:val="clear" w:color="auto" w:fill="auto"/>
          </w:tcPr>
          <w:p w:rsidR="00CD625B" w:rsidRPr="008B5F33" w:rsidRDefault="00CD625B" w:rsidP="0044165B">
            <w:pPr>
              <w:pStyle w:val="NoSpacing"/>
              <w:rPr>
                <w:rFonts w:asciiTheme="minorHAnsi" w:hAnsiTheme="minorHAnsi" w:cs="Arial"/>
              </w:rPr>
            </w:pPr>
            <w:r w:rsidRPr="008B5F33">
              <w:rPr>
                <w:rFonts w:asciiTheme="minorHAnsi" w:hAnsiTheme="minorHAnsi" w:cs="Arial"/>
              </w:rPr>
              <w:t>Establish a safe and stimulating environment for pupils, rooted in mutual respect.</w:t>
            </w:r>
          </w:p>
        </w:tc>
        <w:tc>
          <w:tcPr>
            <w:tcW w:w="7655" w:type="dxa"/>
            <w:shd w:val="clear" w:color="auto" w:fill="auto"/>
          </w:tcPr>
          <w:p w:rsidR="00CD625B" w:rsidRPr="008B5F33" w:rsidRDefault="00CD625B" w:rsidP="00CD625B">
            <w:pPr>
              <w:spacing w:after="0" w:line="240" w:lineRule="auto"/>
            </w:pPr>
            <w:r w:rsidRPr="008B5F33">
              <w:t>Lesson observations indicate pupils are engaged in their learning and willing to take risks.</w:t>
            </w:r>
          </w:p>
          <w:p w:rsidR="00CD625B" w:rsidRPr="008B5F33" w:rsidRDefault="00CD625B" w:rsidP="00CD625B">
            <w:pPr>
              <w:spacing w:after="0" w:line="240" w:lineRule="auto"/>
            </w:pPr>
            <w:r w:rsidRPr="008B5F33">
              <w:t>Lesson plans and examples in portfolio of resources developed and used.</w:t>
            </w:r>
          </w:p>
          <w:p w:rsidR="00CD625B" w:rsidRPr="008B5F33" w:rsidRDefault="00CD625B" w:rsidP="00CD625B">
            <w:pPr>
              <w:spacing w:after="0" w:line="240" w:lineRule="auto"/>
            </w:pPr>
            <w:r w:rsidRPr="008B5F33">
              <w:t>Weekly review of progress</w:t>
            </w:r>
          </w:p>
          <w:p w:rsidR="00CD625B" w:rsidRPr="008B5F33" w:rsidRDefault="00CD625B" w:rsidP="00CD625B">
            <w:pPr>
              <w:spacing w:after="0" w:line="240" w:lineRule="auto"/>
            </w:pPr>
            <w:r w:rsidRPr="008B5F33">
              <w:t>Induction/Application/Consolidation reports</w:t>
            </w:r>
          </w:p>
          <w:p w:rsidR="00CD625B" w:rsidRPr="008B5F33" w:rsidRDefault="00CD625B" w:rsidP="00CD625B">
            <w:pPr>
              <w:spacing w:after="0" w:line="240" w:lineRule="auto"/>
            </w:pPr>
            <w:r w:rsidRPr="008B5F33">
              <w:t>Evidence of understanding the importance of e-safety, course evaluation and impact.</w:t>
            </w:r>
          </w:p>
          <w:p w:rsidR="00CD625B" w:rsidRPr="008B5F33" w:rsidRDefault="00CD625B" w:rsidP="00CD625B">
            <w:pPr>
              <w:spacing w:after="0" w:line="240" w:lineRule="auto"/>
            </w:pPr>
            <w:r w:rsidRPr="008B5F33">
              <w:t>Example of completed risk assessment in practical subjects.</w:t>
            </w:r>
          </w:p>
          <w:p w:rsidR="00CD625B" w:rsidRPr="008B5F33" w:rsidRDefault="00CD625B" w:rsidP="00CD625B">
            <w:pPr>
              <w:spacing w:after="0" w:line="240" w:lineRule="auto"/>
            </w:pPr>
            <w:r w:rsidRPr="008B5F33">
              <w:t>Involvement in external visits with pupils and understanding of risk assessment procedures.</w:t>
            </w:r>
          </w:p>
          <w:p w:rsidR="00CD625B" w:rsidRPr="008B5F33" w:rsidRDefault="00CD625B" w:rsidP="00CD625B">
            <w:pPr>
              <w:spacing w:after="0" w:line="240" w:lineRule="auto"/>
            </w:pPr>
            <w:r w:rsidRPr="008B5F33">
              <w:t>Reflections on your own teaching through assignments</w:t>
            </w:r>
          </w:p>
          <w:p w:rsidR="00CD625B" w:rsidRPr="008B5F33" w:rsidRDefault="00CD625B" w:rsidP="008B5F33">
            <w:pPr>
              <w:spacing w:after="0" w:line="240" w:lineRule="auto"/>
            </w:pPr>
            <w:r w:rsidRPr="008B5F33">
              <w:t>Testimonials from teachers/support workers</w:t>
            </w:r>
          </w:p>
        </w:tc>
      </w:tr>
      <w:tr w:rsidR="00CD625B" w:rsidRPr="008B5F33" w:rsidTr="00CD625B">
        <w:tc>
          <w:tcPr>
            <w:tcW w:w="3119" w:type="dxa"/>
            <w:shd w:val="clear" w:color="auto" w:fill="auto"/>
          </w:tcPr>
          <w:p w:rsidR="00CD625B" w:rsidRPr="008B5F33" w:rsidRDefault="00CD625B" w:rsidP="0044165B">
            <w:pPr>
              <w:pStyle w:val="NoSpacing"/>
              <w:rPr>
                <w:rFonts w:asciiTheme="minorHAnsi" w:hAnsiTheme="minorHAnsi" w:cs="Arial"/>
              </w:rPr>
            </w:pPr>
            <w:r w:rsidRPr="008B5F33">
              <w:rPr>
                <w:rFonts w:asciiTheme="minorHAnsi" w:hAnsiTheme="minorHAnsi" w:cs="Arial"/>
              </w:rPr>
              <w:t>Set goals that stretch and challenge pupils of all backgrounds, abilities and dispositions.</w:t>
            </w:r>
          </w:p>
        </w:tc>
        <w:tc>
          <w:tcPr>
            <w:tcW w:w="7655" w:type="dxa"/>
            <w:shd w:val="clear" w:color="auto" w:fill="auto"/>
          </w:tcPr>
          <w:p w:rsidR="00CD625B" w:rsidRPr="008B5F33" w:rsidRDefault="00CD625B" w:rsidP="00CD625B">
            <w:pPr>
              <w:spacing w:after="0" w:line="240" w:lineRule="auto"/>
            </w:pPr>
            <w:r w:rsidRPr="008B5F33">
              <w:t>Lesson plans with appropriate and challenging learning objectives with subsequent evaluations.</w:t>
            </w:r>
          </w:p>
          <w:p w:rsidR="00CD625B" w:rsidRPr="008B5F33" w:rsidRDefault="00CD625B" w:rsidP="00CD625B">
            <w:pPr>
              <w:spacing w:after="0" w:line="240" w:lineRule="auto"/>
            </w:pPr>
            <w:r w:rsidRPr="008B5F33">
              <w:t>Lesson observation feedback</w:t>
            </w:r>
          </w:p>
          <w:p w:rsidR="00CD625B" w:rsidRPr="008B5F33" w:rsidRDefault="00CD625B" w:rsidP="00CD625B">
            <w:pPr>
              <w:spacing w:after="0" w:line="240" w:lineRule="auto"/>
            </w:pPr>
            <w:r w:rsidRPr="008B5F33">
              <w:t>Weekly review of progress</w:t>
            </w:r>
          </w:p>
          <w:p w:rsidR="00CD625B" w:rsidRPr="008B5F33" w:rsidRDefault="00CD625B" w:rsidP="00CD625B">
            <w:pPr>
              <w:spacing w:after="0" w:line="240" w:lineRule="auto"/>
            </w:pPr>
            <w:r w:rsidRPr="008B5F33">
              <w:t>Induction/Application/Consolidation reports</w:t>
            </w:r>
          </w:p>
          <w:p w:rsidR="00CD625B" w:rsidRPr="008B5F33" w:rsidRDefault="00CD625B" w:rsidP="00CD625B">
            <w:pPr>
              <w:spacing w:after="0" w:line="240" w:lineRule="auto"/>
            </w:pPr>
            <w:r w:rsidRPr="008B5F33">
              <w:t>Reflections on your own teaching through assignments</w:t>
            </w:r>
          </w:p>
          <w:p w:rsidR="00CD625B" w:rsidRPr="008B5F33" w:rsidRDefault="00CD625B" w:rsidP="00CD625B">
            <w:pPr>
              <w:spacing w:after="0" w:line="240" w:lineRule="auto"/>
            </w:pPr>
            <w:r w:rsidRPr="008B5F33">
              <w:t xml:space="preserve">Lesson plans with evaluations which incorporate differentiation, supporting pupils for whom English is an additional language, supporting those pupils’ with SEN or disability. </w:t>
            </w:r>
          </w:p>
          <w:p w:rsidR="00CD625B" w:rsidRPr="008B5F33" w:rsidRDefault="00CD625B" w:rsidP="00CD625B">
            <w:pPr>
              <w:spacing w:after="0" w:line="240" w:lineRule="auto"/>
            </w:pPr>
            <w:r w:rsidRPr="008B5F33">
              <w:t xml:space="preserve">Evidence of appropriate knowledge and understanding of pupils’ background in relation to aid impact on learning </w:t>
            </w:r>
          </w:p>
          <w:p w:rsidR="00CD625B" w:rsidRPr="008B5F33" w:rsidRDefault="00CD625B" w:rsidP="00CD625B">
            <w:pPr>
              <w:spacing w:after="0" w:line="240" w:lineRule="auto"/>
            </w:pPr>
            <w:r w:rsidRPr="008B5F33">
              <w:t>Use of pupil data to set targets</w:t>
            </w:r>
          </w:p>
          <w:p w:rsidR="00CD625B" w:rsidRPr="008B5F33" w:rsidRDefault="00CD625B" w:rsidP="00CD625B">
            <w:pPr>
              <w:spacing w:after="0" w:line="240" w:lineRule="auto"/>
            </w:pPr>
            <w:r w:rsidRPr="008B5F33">
              <w:t>Annotated guidance evidence of observing and understanding policies into practice, following inset or meetings.</w:t>
            </w:r>
          </w:p>
          <w:p w:rsidR="00351931" w:rsidRPr="008B5F33" w:rsidRDefault="00351931" w:rsidP="00351931">
            <w:pPr>
              <w:spacing w:after="0" w:line="240" w:lineRule="auto"/>
            </w:pPr>
            <w:r w:rsidRPr="008B5F33">
              <w:t>Evidence of inclusive practices and personalised learning. Lesson planning showing secure subject knowledge.</w:t>
            </w:r>
          </w:p>
          <w:p w:rsidR="00CD625B" w:rsidRPr="008B5F33" w:rsidRDefault="00351931" w:rsidP="00351931">
            <w:pPr>
              <w:spacing w:after="0" w:line="240" w:lineRule="auto"/>
            </w:pPr>
            <w:r w:rsidRPr="008B5F33">
              <w:t xml:space="preserve">Extracurricular activities that help pupils reach their full potential </w:t>
            </w:r>
          </w:p>
        </w:tc>
      </w:tr>
      <w:tr w:rsidR="00CD625B" w:rsidRPr="008B5F33" w:rsidTr="00CD625B">
        <w:tc>
          <w:tcPr>
            <w:tcW w:w="3119" w:type="dxa"/>
            <w:shd w:val="clear" w:color="auto" w:fill="auto"/>
          </w:tcPr>
          <w:p w:rsidR="00CD625B" w:rsidRPr="008B5F33" w:rsidRDefault="00CD625B" w:rsidP="0044165B">
            <w:pPr>
              <w:pStyle w:val="NoSpacing"/>
              <w:rPr>
                <w:rFonts w:asciiTheme="minorHAnsi" w:hAnsiTheme="minorHAnsi" w:cs="Arial"/>
              </w:rPr>
            </w:pPr>
            <w:r w:rsidRPr="008B5F33">
              <w:rPr>
                <w:rFonts w:asciiTheme="minorHAnsi" w:hAnsiTheme="minorHAnsi" w:cs="Arial"/>
              </w:rPr>
              <w:t>Demonstrate consistently the positive attitudes, values and behaviour which are expected of pupils.</w:t>
            </w:r>
          </w:p>
        </w:tc>
        <w:tc>
          <w:tcPr>
            <w:tcW w:w="7655" w:type="dxa"/>
            <w:shd w:val="clear" w:color="auto" w:fill="auto"/>
          </w:tcPr>
          <w:p w:rsidR="00351931" w:rsidRPr="008B5F33" w:rsidRDefault="00925856" w:rsidP="00925856">
            <w:pPr>
              <w:spacing w:after="0" w:line="240" w:lineRule="auto"/>
            </w:pPr>
            <w:r w:rsidRPr="008B5F33">
              <w:t>Lesson observation feedback indicating good c</w:t>
            </w:r>
            <w:r w:rsidR="00351931" w:rsidRPr="008B5F33">
              <w:t>lassroom management strategies, teacher as a role model, relationship with pupils.</w:t>
            </w:r>
          </w:p>
          <w:p w:rsidR="00925856" w:rsidRPr="008B5F33" w:rsidRDefault="00351931" w:rsidP="00925856">
            <w:pPr>
              <w:spacing w:after="0" w:line="240" w:lineRule="auto"/>
            </w:pPr>
            <w:r w:rsidRPr="008B5F33">
              <w:t>Evidence that the trainee knows and understands school policies/ procedures and their impacts in the classroom and around the school.</w:t>
            </w:r>
          </w:p>
          <w:p w:rsidR="00CD625B" w:rsidRPr="008B5F33" w:rsidRDefault="00925856" w:rsidP="00925856">
            <w:pPr>
              <w:spacing w:after="0" w:line="240" w:lineRule="auto"/>
            </w:pPr>
            <w:r w:rsidRPr="008B5F33">
              <w:t>Lesson observation feedback with e</w:t>
            </w:r>
            <w:r w:rsidR="00351931" w:rsidRPr="008B5F33">
              <w:t>vidence of the use of positive rewards and sanctions.</w:t>
            </w:r>
          </w:p>
          <w:p w:rsidR="00925856" w:rsidRPr="008B5F33" w:rsidRDefault="00925856" w:rsidP="00925856">
            <w:pPr>
              <w:spacing w:after="0" w:line="240" w:lineRule="auto"/>
            </w:pPr>
            <w:r w:rsidRPr="008B5F33">
              <w:t>Weekly review of progress</w:t>
            </w:r>
          </w:p>
          <w:p w:rsidR="00925856" w:rsidRPr="008B5F33" w:rsidRDefault="00925856" w:rsidP="00925856">
            <w:pPr>
              <w:spacing w:after="0" w:line="240" w:lineRule="auto"/>
            </w:pPr>
            <w:r w:rsidRPr="008B5F33">
              <w:t>Induction/Application/Consolidation reports</w:t>
            </w:r>
          </w:p>
        </w:tc>
      </w:tr>
      <w:tr w:rsidR="0044165B" w:rsidRPr="008B5F33" w:rsidTr="006B2B77">
        <w:tc>
          <w:tcPr>
            <w:tcW w:w="10774" w:type="dxa"/>
            <w:gridSpan w:val="2"/>
            <w:shd w:val="clear" w:color="auto" w:fill="DBE5F1"/>
          </w:tcPr>
          <w:p w:rsidR="0044165B" w:rsidRPr="008B5F33" w:rsidRDefault="0044165B" w:rsidP="0044165B">
            <w:pPr>
              <w:pStyle w:val="NoSpacing"/>
              <w:rPr>
                <w:rFonts w:asciiTheme="minorHAnsi" w:eastAsia="SimSun" w:hAnsiTheme="minorHAnsi" w:cs="Arial"/>
                <w:b/>
              </w:rPr>
            </w:pPr>
            <w:r w:rsidRPr="008B5F33">
              <w:rPr>
                <w:rFonts w:asciiTheme="minorHAnsi" w:eastAsia="SimSun" w:hAnsiTheme="minorHAnsi" w:cs="Arial"/>
                <w:b/>
              </w:rPr>
              <w:t>TS2 Promote good progress and outcomes by pupils</w:t>
            </w:r>
          </w:p>
        </w:tc>
      </w:tr>
      <w:tr w:rsidR="00CD625B" w:rsidRPr="008B5F33" w:rsidTr="00CD625B">
        <w:tc>
          <w:tcPr>
            <w:tcW w:w="3119" w:type="dxa"/>
            <w:shd w:val="clear" w:color="auto" w:fill="auto"/>
          </w:tcPr>
          <w:p w:rsidR="00CD625B" w:rsidRPr="008B5F33" w:rsidRDefault="00CD625B" w:rsidP="0044165B">
            <w:pPr>
              <w:pStyle w:val="NoSpacing"/>
              <w:rPr>
                <w:rFonts w:asciiTheme="minorHAnsi" w:eastAsia="SymbolMT" w:hAnsiTheme="minorHAnsi" w:cs="Arial"/>
              </w:rPr>
            </w:pPr>
            <w:r w:rsidRPr="008B5F33">
              <w:rPr>
                <w:rFonts w:asciiTheme="minorHAnsi" w:eastAsia="SymbolMT" w:hAnsiTheme="minorHAnsi" w:cs="Arial"/>
              </w:rPr>
              <w:t>Be accountable for pupils’ attainment, progress and outcomes.</w:t>
            </w:r>
          </w:p>
        </w:tc>
        <w:tc>
          <w:tcPr>
            <w:tcW w:w="7655" w:type="dxa"/>
            <w:shd w:val="clear" w:color="auto" w:fill="auto"/>
          </w:tcPr>
          <w:p w:rsidR="006264EC" w:rsidRPr="008B5F33" w:rsidRDefault="006264EC" w:rsidP="006264EC">
            <w:pPr>
              <w:spacing w:after="0" w:line="240" w:lineRule="auto"/>
            </w:pPr>
            <w:r w:rsidRPr="008B5F33">
              <w:t>Weekly review of progress</w:t>
            </w:r>
          </w:p>
          <w:p w:rsidR="006264EC" w:rsidRPr="008B5F33" w:rsidRDefault="006264EC" w:rsidP="006264EC">
            <w:pPr>
              <w:spacing w:after="0" w:line="240" w:lineRule="auto"/>
            </w:pPr>
            <w:r w:rsidRPr="008B5F33">
              <w:t>Induction/Application/Consolidation reports</w:t>
            </w:r>
          </w:p>
          <w:p w:rsidR="006264EC" w:rsidRPr="008B5F33" w:rsidRDefault="006264EC" w:rsidP="006264EC">
            <w:pPr>
              <w:spacing w:after="0" w:line="240" w:lineRule="auto"/>
            </w:pPr>
            <w:r w:rsidRPr="008B5F33">
              <w:t>Reflections on your own teaching through assignments</w:t>
            </w:r>
          </w:p>
          <w:p w:rsidR="006264EC" w:rsidRPr="008B5F33" w:rsidRDefault="006264EC" w:rsidP="006264EC">
            <w:pPr>
              <w:spacing w:after="0" w:line="240" w:lineRule="auto"/>
            </w:pPr>
            <w:r w:rsidRPr="008B5F33">
              <w:t>Lesson plan shows a variety of teaching approaches to meet objectives</w:t>
            </w:r>
          </w:p>
          <w:p w:rsidR="006264EC" w:rsidRPr="008B5F33" w:rsidRDefault="006264EC" w:rsidP="006264EC">
            <w:pPr>
              <w:spacing w:after="0" w:line="240" w:lineRule="auto"/>
            </w:pPr>
            <w:r w:rsidRPr="008B5F33">
              <w:t>Differentiation in lesson planning.</w:t>
            </w:r>
          </w:p>
          <w:p w:rsidR="006264EC" w:rsidRPr="008B5F33" w:rsidRDefault="006264EC" w:rsidP="006264EC">
            <w:pPr>
              <w:spacing w:after="0" w:line="240" w:lineRule="auto"/>
            </w:pPr>
            <w:r w:rsidRPr="008B5F33">
              <w:t>Lesson planning showing secure subject knowledge and showing activities that are sequenced to meet learning objectives.</w:t>
            </w:r>
          </w:p>
          <w:p w:rsidR="006264EC" w:rsidRPr="008B5F33" w:rsidRDefault="006264EC" w:rsidP="006264EC">
            <w:pPr>
              <w:spacing w:after="0" w:line="240" w:lineRule="auto"/>
            </w:pPr>
            <w:r w:rsidRPr="008B5F33">
              <w:t>Lesson observations, marking and feedback to pupils which enable pupils to reflect on own learning.</w:t>
            </w:r>
          </w:p>
          <w:p w:rsidR="006264EC" w:rsidRPr="008B5F33" w:rsidRDefault="006264EC" w:rsidP="006264EC">
            <w:pPr>
              <w:spacing w:after="0" w:line="240" w:lineRule="auto"/>
            </w:pPr>
            <w:r w:rsidRPr="008B5F33">
              <w:lastRenderedPageBreak/>
              <w:t>Giving pupils chance to respond to feedback</w:t>
            </w:r>
          </w:p>
          <w:p w:rsidR="006264EC" w:rsidRPr="008B5F33" w:rsidRDefault="006264EC" w:rsidP="006264EC">
            <w:pPr>
              <w:spacing w:after="0" w:line="240" w:lineRule="auto"/>
            </w:pPr>
            <w:r w:rsidRPr="008B5F33">
              <w:t>Evidence</w:t>
            </w:r>
            <w:r w:rsidR="008B5F33">
              <w:t xml:space="preserve"> of, </w:t>
            </w:r>
            <w:r w:rsidRPr="008B5F33">
              <w:t>supporting pupils to build on</w:t>
            </w:r>
            <w:r w:rsidR="008B5F33">
              <w:t xml:space="preserve"> key concepts and processes,</w:t>
            </w:r>
            <w:r w:rsidRPr="008B5F33">
              <w:t xml:space="preserve"> asses</w:t>
            </w:r>
            <w:r w:rsidR="008B5F33">
              <w:t xml:space="preserve">sment for and of learning, </w:t>
            </w:r>
            <w:r w:rsidRPr="008B5F33">
              <w:t>assessment informing next lesson planning.</w:t>
            </w:r>
          </w:p>
          <w:p w:rsidR="006264EC" w:rsidRPr="008B5F33" w:rsidRDefault="006264EC" w:rsidP="006264EC">
            <w:pPr>
              <w:spacing w:after="0" w:line="240" w:lineRule="auto"/>
            </w:pPr>
            <w:r w:rsidRPr="008B5F33">
              <w:t>Lesson evaluations and observations show next step response to pupils’ ideas, misconceptions and questions.</w:t>
            </w:r>
          </w:p>
          <w:p w:rsidR="006264EC" w:rsidRPr="008B5F33" w:rsidRDefault="006264EC" w:rsidP="006264EC">
            <w:pPr>
              <w:spacing w:after="0" w:line="240" w:lineRule="auto"/>
            </w:pPr>
            <w:r w:rsidRPr="008B5F33">
              <w:t xml:space="preserve">Monitoring and marking of course work, examples of pupils’ work assessed in relation to assessment criteria </w:t>
            </w:r>
          </w:p>
          <w:p w:rsidR="006264EC" w:rsidRPr="008B5F33" w:rsidRDefault="006264EC" w:rsidP="006264EC">
            <w:pPr>
              <w:spacing w:after="0" w:line="240" w:lineRule="auto"/>
            </w:pPr>
            <w:r w:rsidRPr="008B5F33">
              <w:t>Assessing prior learning.</w:t>
            </w:r>
          </w:p>
          <w:p w:rsidR="006264EC" w:rsidRPr="008B5F33" w:rsidRDefault="006264EC" w:rsidP="006264EC">
            <w:pPr>
              <w:spacing w:after="0" w:line="240" w:lineRule="auto"/>
            </w:pPr>
            <w:r w:rsidRPr="008B5F33">
              <w:t>Lesson evaluations which include analysis of the progress of different ability groups within the class.</w:t>
            </w:r>
          </w:p>
          <w:p w:rsidR="006264EC" w:rsidRPr="008B5F33" w:rsidRDefault="006264EC" w:rsidP="006264EC">
            <w:pPr>
              <w:spacing w:after="0" w:line="240" w:lineRule="auto"/>
            </w:pPr>
            <w:r w:rsidRPr="008B5F33">
              <w:t>Lesson evaluations/observations show learning objectives have been met.</w:t>
            </w:r>
          </w:p>
          <w:p w:rsidR="006264EC" w:rsidRPr="008B5F33" w:rsidRDefault="006264EC" w:rsidP="006264EC">
            <w:pPr>
              <w:spacing w:after="0" w:line="240" w:lineRule="auto"/>
            </w:pPr>
            <w:r w:rsidRPr="008B5F33">
              <w:t>Target setting and diagnostic oral and written feedback.</w:t>
            </w:r>
          </w:p>
          <w:p w:rsidR="006264EC" w:rsidRPr="008B5F33" w:rsidRDefault="006264EC" w:rsidP="006264EC">
            <w:pPr>
              <w:spacing w:after="0" w:line="240" w:lineRule="auto"/>
            </w:pPr>
            <w:r w:rsidRPr="008B5F33">
              <w:t>Record and mark books. Record of pupils’ work scrutiny. Pupils’ marked work.</w:t>
            </w:r>
          </w:p>
          <w:p w:rsidR="00CD625B" w:rsidRPr="008B5F33" w:rsidRDefault="006264EC" w:rsidP="008B5F33">
            <w:pPr>
              <w:spacing w:after="0" w:line="240" w:lineRule="auto"/>
            </w:pPr>
            <w:r w:rsidRPr="008B5F33">
              <w:t>Evidence that pupils are able to apply new knowledge and understanding.</w:t>
            </w:r>
          </w:p>
        </w:tc>
      </w:tr>
      <w:tr w:rsidR="00CD625B" w:rsidRPr="008B5F33" w:rsidTr="00CD625B">
        <w:tc>
          <w:tcPr>
            <w:tcW w:w="3119" w:type="dxa"/>
            <w:shd w:val="clear" w:color="auto" w:fill="auto"/>
          </w:tcPr>
          <w:p w:rsidR="00CD625B" w:rsidRPr="008B5F33" w:rsidRDefault="00CD625B" w:rsidP="0044165B">
            <w:pPr>
              <w:pStyle w:val="NoSpacing"/>
              <w:rPr>
                <w:rFonts w:asciiTheme="minorHAnsi" w:eastAsia="SymbolMT" w:hAnsiTheme="minorHAnsi" w:cs="Arial"/>
              </w:rPr>
            </w:pPr>
            <w:r w:rsidRPr="008B5F33">
              <w:rPr>
                <w:rFonts w:asciiTheme="minorHAnsi" w:eastAsia="SymbolMT" w:hAnsiTheme="minorHAnsi" w:cs="Arial"/>
              </w:rPr>
              <w:lastRenderedPageBreak/>
              <w:t>Plan teaching to build on pupils' capabilities and prior knowledge.</w:t>
            </w:r>
          </w:p>
        </w:tc>
        <w:tc>
          <w:tcPr>
            <w:tcW w:w="7655" w:type="dxa"/>
            <w:shd w:val="clear" w:color="auto" w:fill="auto"/>
          </w:tcPr>
          <w:p w:rsidR="00262A7E" w:rsidRPr="008B5F33" w:rsidRDefault="00262A7E" w:rsidP="00DF0B36">
            <w:pPr>
              <w:spacing w:after="0" w:line="240" w:lineRule="auto"/>
            </w:pPr>
            <w:r w:rsidRPr="008B5F33">
              <w:t>Lesson observations.</w:t>
            </w:r>
          </w:p>
          <w:p w:rsidR="00DF0B36" w:rsidRPr="008B5F33" w:rsidRDefault="00DF0B36" w:rsidP="00DF0B36">
            <w:pPr>
              <w:spacing w:after="0" w:line="240" w:lineRule="auto"/>
            </w:pPr>
            <w:r w:rsidRPr="008B5F33">
              <w:t>Lesson plans with evaluations</w:t>
            </w:r>
          </w:p>
          <w:p w:rsidR="00DF0B36" w:rsidRPr="008B5F33" w:rsidRDefault="00DF0B36" w:rsidP="00DF0B36">
            <w:pPr>
              <w:spacing w:after="0" w:line="240" w:lineRule="auto"/>
            </w:pPr>
            <w:r w:rsidRPr="008B5F33">
              <w:t>Annotated Units of work</w:t>
            </w:r>
          </w:p>
          <w:p w:rsidR="00262A7E" w:rsidRPr="008B5F33" w:rsidRDefault="00262A7E" w:rsidP="00DF0B36">
            <w:pPr>
              <w:spacing w:after="0" w:line="240" w:lineRule="auto"/>
            </w:pPr>
            <w:r w:rsidRPr="008B5F33">
              <w:t>Related teaching and learning activities. Weekly review of progress</w:t>
            </w:r>
          </w:p>
          <w:p w:rsidR="00262A7E" w:rsidRPr="008B5F33" w:rsidRDefault="00262A7E" w:rsidP="00DF0B36">
            <w:pPr>
              <w:spacing w:after="0" w:line="240" w:lineRule="auto"/>
            </w:pPr>
            <w:r w:rsidRPr="008B5F33">
              <w:t>Induction/Application/Consolidation reports</w:t>
            </w:r>
          </w:p>
          <w:p w:rsidR="00262A7E" w:rsidRPr="008B5F33" w:rsidRDefault="00262A7E" w:rsidP="00DF0B36">
            <w:pPr>
              <w:spacing w:after="0" w:line="240" w:lineRule="auto"/>
            </w:pPr>
            <w:r w:rsidRPr="008B5F33">
              <w:t>Reflections on your own teaching through assignments</w:t>
            </w:r>
          </w:p>
          <w:p w:rsidR="00CD625B" w:rsidRPr="008B5F33" w:rsidRDefault="00262A7E" w:rsidP="008B5F33">
            <w:pPr>
              <w:spacing w:after="0" w:line="240" w:lineRule="auto"/>
            </w:pPr>
            <w:r w:rsidRPr="008B5F33">
              <w:t xml:space="preserve">Research linked to practice. </w:t>
            </w:r>
          </w:p>
        </w:tc>
      </w:tr>
      <w:tr w:rsidR="00CD625B" w:rsidRPr="008B5F33" w:rsidTr="00CD625B">
        <w:tc>
          <w:tcPr>
            <w:tcW w:w="3119" w:type="dxa"/>
            <w:shd w:val="clear" w:color="auto" w:fill="auto"/>
          </w:tcPr>
          <w:p w:rsidR="00CD625B" w:rsidRPr="008B5F33" w:rsidRDefault="00CD625B" w:rsidP="0044165B">
            <w:pPr>
              <w:pStyle w:val="NoSpacing"/>
              <w:rPr>
                <w:rFonts w:asciiTheme="minorHAnsi" w:eastAsia="SymbolMT" w:hAnsiTheme="minorHAnsi" w:cs="Arial"/>
              </w:rPr>
            </w:pPr>
            <w:r w:rsidRPr="008B5F33">
              <w:rPr>
                <w:rFonts w:asciiTheme="minorHAnsi" w:eastAsia="SymbolMT" w:hAnsiTheme="minorHAnsi" w:cs="Arial"/>
              </w:rPr>
              <w:t>Guide pupils to reflect on the progress they have made and their emerging needs.</w:t>
            </w:r>
          </w:p>
        </w:tc>
        <w:tc>
          <w:tcPr>
            <w:tcW w:w="7655" w:type="dxa"/>
            <w:shd w:val="clear" w:color="auto" w:fill="auto"/>
          </w:tcPr>
          <w:p w:rsidR="00DF0B36" w:rsidRPr="008B5F33" w:rsidRDefault="00DF0B36" w:rsidP="00DF0B36">
            <w:pPr>
              <w:spacing w:after="0" w:line="240" w:lineRule="auto"/>
            </w:pPr>
            <w:r w:rsidRPr="008B5F33">
              <w:t>Next step targets in books and pupils’ responses to these.</w:t>
            </w:r>
          </w:p>
          <w:p w:rsidR="00DF0B36" w:rsidRPr="008B5F33" w:rsidRDefault="008B5F33" w:rsidP="00DF0B36">
            <w:pPr>
              <w:spacing w:after="0" w:line="240" w:lineRule="auto"/>
            </w:pPr>
            <w:r w:rsidRPr="008B5F33">
              <w:t>Self-assessment</w:t>
            </w:r>
            <w:r w:rsidR="00DF0B36" w:rsidRPr="008B5F33">
              <w:t xml:space="preserve"> by pupils.</w:t>
            </w:r>
          </w:p>
          <w:p w:rsidR="00CD625B" w:rsidRPr="008B5F33" w:rsidRDefault="00DF0B36" w:rsidP="008B5F33">
            <w:pPr>
              <w:spacing w:after="0" w:line="240" w:lineRule="auto"/>
            </w:pPr>
            <w:r w:rsidRPr="008B5F33">
              <w:t>Evidence of discussion with pupils (observations) and their progress</w:t>
            </w:r>
          </w:p>
        </w:tc>
      </w:tr>
      <w:tr w:rsidR="00CD625B" w:rsidRPr="008B5F33" w:rsidTr="00CD625B">
        <w:tc>
          <w:tcPr>
            <w:tcW w:w="3119" w:type="dxa"/>
            <w:shd w:val="clear" w:color="auto" w:fill="auto"/>
          </w:tcPr>
          <w:p w:rsidR="00CD625B" w:rsidRPr="008B5F33" w:rsidRDefault="00CD625B" w:rsidP="0044165B">
            <w:pPr>
              <w:pStyle w:val="NoSpacing"/>
              <w:rPr>
                <w:rFonts w:asciiTheme="minorHAnsi" w:eastAsia="SymbolMT" w:hAnsiTheme="minorHAnsi" w:cs="Arial"/>
              </w:rPr>
            </w:pPr>
            <w:r w:rsidRPr="008B5F33">
              <w:rPr>
                <w:rFonts w:asciiTheme="minorHAnsi" w:eastAsia="SymbolMT" w:hAnsiTheme="minorHAnsi" w:cs="Arial"/>
              </w:rPr>
              <w:t>Demonstrate knowledge and understanding of how pupils learn and how this impacts on teaching.</w:t>
            </w:r>
          </w:p>
        </w:tc>
        <w:tc>
          <w:tcPr>
            <w:tcW w:w="7655" w:type="dxa"/>
            <w:shd w:val="clear" w:color="auto" w:fill="auto"/>
          </w:tcPr>
          <w:p w:rsidR="00DF0B36" w:rsidRPr="008B5F33" w:rsidRDefault="00DF0B36" w:rsidP="00DF0B36">
            <w:pPr>
              <w:spacing w:after="0" w:line="240" w:lineRule="auto"/>
              <w:jc w:val="both"/>
            </w:pPr>
            <w:r w:rsidRPr="008B5F33">
              <w:t>Lesson observations, classroom strategies to create a secure learning environment.</w:t>
            </w:r>
          </w:p>
          <w:p w:rsidR="00DF0B36" w:rsidRPr="008B5F33" w:rsidRDefault="00DF0B36" w:rsidP="00DF0B36">
            <w:pPr>
              <w:spacing w:after="0" w:line="240" w:lineRule="auto"/>
            </w:pPr>
            <w:r w:rsidRPr="008B5F33">
              <w:t>Weekly review of progress</w:t>
            </w:r>
          </w:p>
          <w:p w:rsidR="00DF0B36" w:rsidRPr="008B5F33" w:rsidRDefault="00DF0B36" w:rsidP="00DF0B36">
            <w:pPr>
              <w:spacing w:after="0" w:line="240" w:lineRule="auto"/>
            </w:pPr>
            <w:r w:rsidRPr="008B5F33">
              <w:t>Induction/Application/Consolidation reports</w:t>
            </w:r>
          </w:p>
          <w:p w:rsidR="00DF0B36" w:rsidRPr="008B5F33" w:rsidRDefault="00DF0B36" w:rsidP="00DF0B36">
            <w:pPr>
              <w:spacing w:after="0" w:line="240" w:lineRule="auto"/>
              <w:jc w:val="both"/>
            </w:pPr>
            <w:r w:rsidRPr="008B5F33">
              <w:t>Knowledge and understanding of some theories of learning</w:t>
            </w:r>
          </w:p>
          <w:p w:rsidR="00CD625B" w:rsidRPr="008B5F33" w:rsidRDefault="00DF0B36" w:rsidP="008B5F33">
            <w:pPr>
              <w:spacing w:after="0" w:line="240" w:lineRule="auto"/>
            </w:pPr>
            <w:r w:rsidRPr="008B5F33">
              <w:t>Reflections on your own teaching through assignments</w:t>
            </w:r>
          </w:p>
        </w:tc>
      </w:tr>
      <w:tr w:rsidR="00CD625B" w:rsidRPr="008B5F33" w:rsidTr="00CD625B">
        <w:tc>
          <w:tcPr>
            <w:tcW w:w="3119" w:type="dxa"/>
            <w:shd w:val="clear" w:color="auto" w:fill="auto"/>
          </w:tcPr>
          <w:p w:rsidR="00CD625B" w:rsidRPr="008B5F33" w:rsidRDefault="00CD625B" w:rsidP="0044165B">
            <w:pPr>
              <w:pStyle w:val="NoSpacing"/>
              <w:rPr>
                <w:rFonts w:asciiTheme="minorHAnsi" w:eastAsia="SymbolMT" w:hAnsiTheme="minorHAnsi" w:cs="Arial"/>
              </w:rPr>
            </w:pPr>
            <w:r w:rsidRPr="008B5F33">
              <w:rPr>
                <w:rFonts w:asciiTheme="minorHAnsi" w:eastAsia="SymbolMT" w:hAnsiTheme="minorHAnsi" w:cs="Arial"/>
              </w:rPr>
              <w:t>Encourage pupils to take a responsible and conscientious attitude to their own work and study.</w:t>
            </w:r>
          </w:p>
        </w:tc>
        <w:tc>
          <w:tcPr>
            <w:tcW w:w="7655" w:type="dxa"/>
            <w:shd w:val="clear" w:color="auto" w:fill="auto"/>
          </w:tcPr>
          <w:p w:rsidR="00DF0B36" w:rsidRPr="008B5F33" w:rsidRDefault="00DF0B36" w:rsidP="00DF0B36">
            <w:pPr>
              <w:spacing w:after="0" w:line="240" w:lineRule="auto"/>
            </w:pPr>
            <w:r w:rsidRPr="008B5F33">
              <w:t xml:space="preserve">Being a good role module (Induction/Application/Consolidation reports) </w:t>
            </w:r>
          </w:p>
          <w:p w:rsidR="00DF0B36" w:rsidRPr="008B5F33" w:rsidRDefault="00DF0B36" w:rsidP="00DF0B36">
            <w:pPr>
              <w:spacing w:after="0" w:line="240" w:lineRule="auto"/>
            </w:pPr>
            <w:r w:rsidRPr="008B5F33">
              <w:t>Evidence of secure relationships with pupils.</w:t>
            </w:r>
          </w:p>
          <w:p w:rsidR="00DF0B36" w:rsidRPr="008B5F33" w:rsidRDefault="00DF0B36" w:rsidP="00DF0B36">
            <w:pPr>
              <w:spacing w:after="0" w:line="240" w:lineRule="auto"/>
            </w:pPr>
            <w:r w:rsidRPr="008B5F33">
              <w:t>Target setting and diagnostic oral and written feedback.</w:t>
            </w:r>
          </w:p>
          <w:p w:rsidR="00DF0B36" w:rsidRPr="008B5F33" w:rsidRDefault="00DF0B36" w:rsidP="00DF0B36">
            <w:pPr>
              <w:spacing w:after="0" w:line="240" w:lineRule="auto"/>
            </w:pPr>
            <w:r w:rsidRPr="008B5F33">
              <w:t xml:space="preserve"> Lesson plans showing planned learning to promote active thinking, independent learning and for pupils to plan and manage their own learning.</w:t>
            </w:r>
          </w:p>
          <w:p w:rsidR="00DF0B36" w:rsidRPr="008B5F33" w:rsidRDefault="00DF0B36" w:rsidP="00DF0B36">
            <w:pPr>
              <w:spacing w:after="0" w:line="240" w:lineRule="auto"/>
              <w:jc w:val="both"/>
            </w:pPr>
            <w:r w:rsidRPr="008B5F33">
              <w:t xml:space="preserve">Pupil </w:t>
            </w:r>
            <w:r w:rsidR="008B5F33" w:rsidRPr="008B5F33">
              <w:t>self-evaluation</w:t>
            </w:r>
            <w:r w:rsidRPr="008B5F33">
              <w:t>.</w:t>
            </w:r>
          </w:p>
          <w:p w:rsidR="00DF0B36" w:rsidRPr="008B5F33" w:rsidRDefault="00DF0B36" w:rsidP="00DF0B36">
            <w:pPr>
              <w:spacing w:after="0" w:line="240" w:lineRule="auto"/>
              <w:jc w:val="both"/>
            </w:pPr>
            <w:r w:rsidRPr="008B5F33">
              <w:t xml:space="preserve">Effective questioning </w:t>
            </w:r>
          </w:p>
          <w:p w:rsidR="00CD625B" w:rsidRPr="008B5F33" w:rsidRDefault="00DF0B36" w:rsidP="00DF0B36">
            <w:pPr>
              <w:spacing w:after="0" w:line="240" w:lineRule="auto"/>
              <w:jc w:val="both"/>
            </w:pPr>
            <w:r w:rsidRPr="008B5F33">
              <w:t>Setting appropriate and challenging learning objectives.</w:t>
            </w:r>
          </w:p>
        </w:tc>
      </w:tr>
      <w:tr w:rsidR="0044165B" w:rsidRPr="008B5F33" w:rsidTr="006B2B77">
        <w:tc>
          <w:tcPr>
            <w:tcW w:w="10774" w:type="dxa"/>
            <w:gridSpan w:val="2"/>
            <w:shd w:val="clear" w:color="auto" w:fill="DBE5F1"/>
          </w:tcPr>
          <w:p w:rsidR="0044165B" w:rsidRPr="008B5F33" w:rsidRDefault="0044165B" w:rsidP="0044165B">
            <w:pPr>
              <w:pStyle w:val="NoSpacing"/>
              <w:rPr>
                <w:rFonts w:asciiTheme="minorHAnsi" w:eastAsia="SimSun" w:hAnsiTheme="minorHAnsi" w:cs="Arial"/>
                <w:b/>
              </w:rPr>
            </w:pPr>
            <w:r w:rsidRPr="008B5F33">
              <w:rPr>
                <w:rFonts w:asciiTheme="minorHAnsi" w:eastAsia="SimSun" w:hAnsiTheme="minorHAnsi" w:cs="Arial"/>
                <w:b/>
              </w:rPr>
              <w:t>TS3 Demonstrate good subject and curriculum knowledge</w:t>
            </w:r>
          </w:p>
        </w:tc>
      </w:tr>
      <w:tr w:rsidR="007E56C8" w:rsidRPr="008B5F33" w:rsidTr="003D2333">
        <w:tc>
          <w:tcPr>
            <w:tcW w:w="3119" w:type="dxa"/>
            <w:shd w:val="clear" w:color="auto" w:fill="auto"/>
          </w:tcPr>
          <w:p w:rsidR="007E56C8" w:rsidRPr="008B5F33" w:rsidRDefault="007E56C8" w:rsidP="0044165B">
            <w:pPr>
              <w:pStyle w:val="NoSpacing"/>
              <w:rPr>
                <w:rFonts w:asciiTheme="minorHAnsi" w:eastAsia="SimSun" w:hAnsiTheme="minorHAnsi" w:cs="Arial"/>
              </w:rPr>
            </w:pPr>
            <w:r w:rsidRPr="008B5F33">
              <w:rPr>
                <w:rFonts w:asciiTheme="minorHAnsi" w:eastAsia="SymbolMT" w:hAnsiTheme="minorHAnsi" w:cs="Arial"/>
              </w:rPr>
              <w:t>H</w:t>
            </w:r>
            <w:r w:rsidRPr="008B5F33">
              <w:rPr>
                <w:rFonts w:asciiTheme="minorHAnsi" w:eastAsia="SimSun" w:hAnsiTheme="minorHAnsi" w:cs="Arial"/>
              </w:rPr>
              <w:t>ave a secure knowledge of the relevant subject(s) and curriculum areas, foster and maintain pupils’ interest in the subject, and address misunderstandings.</w:t>
            </w:r>
          </w:p>
        </w:tc>
        <w:tc>
          <w:tcPr>
            <w:tcW w:w="7655" w:type="dxa"/>
            <w:shd w:val="clear" w:color="auto" w:fill="auto"/>
          </w:tcPr>
          <w:p w:rsidR="00C96F27" w:rsidRPr="008B5F33" w:rsidRDefault="00C96F27" w:rsidP="008B5F33">
            <w:pPr>
              <w:spacing w:after="0" w:line="240" w:lineRule="auto"/>
            </w:pPr>
            <w:r w:rsidRPr="008B5F33">
              <w:t>Weekly review of progress</w:t>
            </w:r>
          </w:p>
          <w:p w:rsidR="00C96F27" w:rsidRPr="008B5F33" w:rsidRDefault="00C96F27" w:rsidP="008B5F33">
            <w:pPr>
              <w:spacing w:after="0" w:line="240" w:lineRule="auto"/>
            </w:pPr>
            <w:r w:rsidRPr="008B5F33">
              <w:t>Induction/Application/Consolidation reports</w:t>
            </w:r>
          </w:p>
          <w:p w:rsidR="00C96F27" w:rsidRPr="008B5F33" w:rsidRDefault="00C96F27" w:rsidP="008B5F33">
            <w:pPr>
              <w:spacing w:after="0" w:line="240" w:lineRule="auto"/>
            </w:pPr>
            <w:r w:rsidRPr="008B5F33">
              <w:t>Lesson observations  indicating god subject knowledge and understanding Evidence of using a variety of strategies that motivate and interest pupils and to encourage acquisition of independent learning</w:t>
            </w:r>
          </w:p>
          <w:p w:rsidR="00C96F27" w:rsidRPr="008B5F33" w:rsidRDefault="00C96F27" w:rsidP="008B5F33">
            <w:pPr>
              <w:spacing w:after="0" w:line="240" w:lineRule="auto"/>
            </w:pPr>
            <w:r w:rsidRPr="008B5F33">
              <w:t>Understanding KS3 and KS4 exam and NC syllabi criteria as indicated on lesson plans</w:t>
            </w:r>
          </w:p>
          <w:p w:rsidR="00C96F27" w:rsidRPr="008B5F33" w:rsidRDefault="00C96F27" w:rsidP="008B5F33">
            <w:pPr>
              <w:spacing w:after="0" w:line="240" w:lineRule="auto"/>
            </w:pPr>
            <w:r w:rsidRPr="008B5F33">
              <w:t>Lesson plans to showing knowledge and understanding of the relevant Programmes of Study and Schemes of Work</w:t>
            </w:r>
          </w:p>
          <w:p w:rsidR="00C96F27" w:rsidRPr="008B5F33" w:rsidRDefault="00C96F27" w:rsidP="008B5F33">
            <w:pPr>
              <w:spacing w:after="0" w:line="240" w:lineRule="auto"/>
            </w:pPr>
            <w:r w:rsidRPr="008B5F33">
              <w:t>Evidence of in- service training provided by subject specialists /coordinators within the school through mentoring and subject focused tutorials  (links between SKE programmes and work in school)</w:t>
            </w:r>
          </w:p>
          <w:p w:rsidR="00C96F27" w:rsidRPr="008B5F33" w:rsidRDefault="00C96F27" w:rsidP="008B5F33">
            <w:pPr>
              <w:spacing w:after="0" w:line="240" w:lineRule="auto"/>
            </w:pPr>
            <w:r w:rsidRPr="008B5F33">
              <w:t>Evidence of Knowledge of the 14 – 19 curriculum</w:t>
            </w:r>
          </w:p>
          <w:p w:rsidR="00C96F27" w:rsidRPr="008B5F33" w:rsidRDefault="00C96F27" w:rsidP="008B5F33">
            <w:pPr>
              <w:spacing w:after="0" w:line="240" w:lineRule="auto"/>
            </w:pPr>
            <w:r w:rsidRPr="008B5F33">
              <w:t>Evidence of the understanding where PSHE, Citizenship fits into the curriculum</w:t>
            </w:r>
          </w:p>
          <w:p w:rsidR="00C96F27" w:rsidRPr="008B5F33" w:rsidRDefault="00C96F27" w:rsidP="008B5F33">
            <w:pPr>
              <w:pStyle w:val="NoSpacing"/>
              <w:rPr>
                <w:rFonts w:asciiTheme="minorHAnsi" w:hAnsiTheme="minorHAnsi"/>
              </w:rPr>
            </w:pPr>
            <w:r w:rsidRPr="008B5F33">
              <w:rPr>
                <w:rFonts w:asciiTheme="minorHAnsi" w:hAnsiTheme="minorHAnsi"/>
              </w:rPr>
              <w:lastRenderedPageBreak/>
              <w:t xml:space="preserve">Indication of progress on subject audit targets  </w:t>
            </w:r>
          </w:p>
          <w:p w:rsidR="007E56C8" w:rsidRPr="008B5F33" w:rsidRDefault="00C96F27" w:rsidP="008B5F33">
            <w:pPr>
              <w:spacing w:after="0" w:line="240" w:lineRule="auto"/>
            </w:pPr>
            <w:r w:rsidRPr="008B5F33">
              <w:t>Reflections on your own teaching through assignments</w:t>
            </w:r>
          </w:p>
        </w:tc>
      </w:tr>
      <w:tr w:rsidR="007E56C8" w:rsidRPr="008B5F33" w:rsidTr="003D2333">
        <w:tc>
          <w:tcPr>
            <w:tcW w:w="3119" w:type="dxa"/>
            <w:shd w:val="clear" w:color="auto" w:fill="auto"/>
          </w:tcPr>
          <w:p w:rsidR="007E56C8" w:rsidRPr="008B5F33" w:rsidRDefault="007E56C8" w:rsidP="008B5F33">
            <w:pPr>
              <w:pStyle w:val="NoSpacing"/>
              <w:rPr>
                <w:rFonts w:asciiTheme="minorHAnsi" w:eastAsia="SimSun" w:hAnsiTheme="minorHAnsi" w:cs="Arial"/>
              </w:rPr>
            </w:pPr>
            <w:r w:rsidRPr="008B5F33">
              <w:rPr>
                <w:rFonts w:asciiTheme="minorHAnsi" w:eastAsia="SimSun" w:hAnsiTheme="minorHAnsi" w:cs="Arial"/>
              </w:rPr>
              <w:lastRenderedPageBreak/>
              <w:t>Demonstrate a critical understanding of developments in the subject and curriculum areas, and promote the value of scholarship.</w:t>
            </w:r>
          </w:p>
        </w:tc>
        <w:tc>
          <w:tcPr>
            <w:tcW w:w="7655" w:type="dxa"/>
            <w:shd w:val="clear" w:color="auto" w:fill="auto"/>
          </w:tcPr>
          <w:p w:rsidR="00C96F27" w:rsidRPr="008B5F33" w:rsidRDefault="00C96F27" w:rsidP="008B5F33">
            <w:pPr>
              <w:spacing w:after="0" w:line="240" w:lineRule="auto"/>
            </w:pPr>
            <w:r w:rsidRPr="008B5F33">
              <w:t xml:space="preserve">Reflections on your own teaching through assignments </w:t>
            </w:r>
          </w:p>
          <w:p w:rsidR="00C96F27" w:rsidRPr="008B5F33" w:rsidRDefault="00C96F27" w:rsidP="008B5F33">
            <w:pPr>
              <w:spacing w:after="0" w:line="240" w:lineRule="auto"/>
            </w:pPr>
            <w:r w:rsidRPr="008B5F33">
              <w:t>Weekly review of progress</w:t>
            </w:r>
          </w:p>
          <w:p w:rsidR="00C96F27" w:rsidRPr="008B5F33" w:rsidRDefault="00C96F27" w:rsidP="008B5F33">
            <w:pPr>
              <w:spacing w:after="0" w:line="240" w:lineRule="auto"/>
            </w:pPr>
            <w:r w:rsidRPr="008B5F33">
              <w:t>Induction/Application/Consolidation reports</w:t>
            </w:r>
          </w:p>
          <w:p w:rsidR="00C96F27" w:rsidRPr="008B5F33" w:rsidRDefault="00C96F27" w:rsidP="008B5F33">
            <w:pPr>
              <w:spacing w:after="0" w:line="240" w:lineRule="auto"/>
            </w:pPr>
            <w:r w:rsidRPr="008B5F33">
              <w:t>Lesson planning</w:t>
            </w:r>
          </w:p>
          <w:p w:rsidR="00C96F27" w:rsidRPr="008B5F33" w:rsidRDefault="00C96F27" w:rsidP="008B5F33">
            <w:pPr>
              <w:spacing w:after="0" w:line="240" w:lineRule="auto"/>
            </w:pPr>
            <w:r w:rsidRPr="008B5F33">
              <w:t>Observations which show integration of new developments/topic areas</w:t>
            </w:r>
          </w:p>
          <w:p w:rsidR="007E56C8" w:rsidRPr="008B5F33" w:rsidRDefault="00C96F27" w:rsidP="008B5F33">
            <w:pPr>
              <w:spacing w:after="0" w:line="240" w:lineRule="auto"/>
            </w:pPr>
            <w:r w:rsidRPr="008B5F33">
              <w:t xml:space="preserve">Annotated articles from journals </w:t>
            </w:r>
          </w:p>
        </w:tc>
      </w:tr>
      <w:tr w:rsidR="007F423B" w:rsidRPr="008B5F33" w:rsidTr="003D2333">
        <w:tc>
          <w:tcPr>
            <w:tcW w:w="3119" w:type="dxa"/>
            <w:shd w:val="clear" w:color="auto" w:fill="auto"/>
          </w:tcPr>
          <w:p w:rsidR="007F423B" w:rsidRPr="008B5F33" w:rsidRDefault="007F423B" w:rsidP="008B5F33">
            <w:pPr>
              <w:pStyle w:val="NoSpacing"/>
              <w:rPr>
                <w:rFonts w:asciiTheme="minorHAnsi" w:eastAsia="SimSun" w:hAnsiTheme="minorHAnsi" w:cs="Arial"/>
              </w:rPr>
            </w:pPr>
            <w:r w:rsidRPr="008B5F33">
              <w:rPr>
                <w:rFonts w:asciiTheme="minorHAnsi" w:eastAsia="SymbolMT" w:hAnsiTheme="minorHAnsi" w:cs="Arial"/>
              </w:rPr>
              <w:t>D</w:t>
            </w:r>
            <w:r w:rsidRPr="008B5F33">
              <w:rPr>
                <w:rFonts w:asciiTheme="minorHAnsi" w:eastAsia="SimSun" w:hAnsiTheme="minorHAnsi" w:cs="Arial"/>
              </w:rPr>
              <w:t>emonstrate an understanding of and take responsibility for promoting high standards of literacy, articulacy and the correct use of standard English, whatever the teacher’s specialist subject.</w:t>
            </w:r>
          </w:p>
        </w:tc>
        <w:tc>
          <w:tcPr>
            <w:tcW w:w="7655" w:type="dxa"/>
            <w:shd w:val="clear" w:color="auto" w:fill="auto"/>
          </w:tcPr>
          <w:p w:rsidR="00C96F27" w:rsidRPr="008B5F33" w:rsidRDefault="00C96F27" w:rsidP="008B5F33">
            <w:pPr>
              <w:spacing w:after="0" w:line="240" w:lineRule="auto"/>
            </w:pPr>
            <w:r w:rsidRPr="008B5F33">
              <w:t>Lesson observations show standards of literacy in all professional activities (</w:t>
            </w:r>
            <w:proofErr w:type="spellStart"/>
            <w:r w:rsidRPr="008B5F33">
              <w:t>eg</w:t>
            </w:r>
            <w:proofErr w:type="spellEnd"/>
            <w:r w:rsidRPr="008B5F33">
              <w:t xml:space="preserve"> communication with parents, pupils, and pupils’ resources, board work)</w:t>
            </w:r>
          </w:p>
          <w:p w:rsidR="00C96F27" w:rsidRPr="008B5F33" w:rsidRDefault="00C96F27" w:rsidP="008B5F33">
            <w:pPr>
              <w:spacing w:after="0" w:line="240" w:lineRule="auto"/>
            </w:pPr>
            <w:r w:rsidRPr="008B5F33">
              <w:t>Evidence of teaching which challenges pupils to use higher levels of literacy in questioning or written tasks</w:t>
            </w:r>
          </w:p>
          <w:p w:rsidR="00C96F27" w:rsidRPr="008B5F33" w:rsidRDefault="00C96F27" w:rsidP="008B5F33">
            <w:pPr>
              <w:spacing w:after="0" w:line="240" w:lineRule="auto"/>
            </w:pPr>
            <w:r w:rsidRPr="008B5F33">
              <w:t>Work sampling, and marking which focuses on literacy ad enforces school policies</w:t>
            </w:r>
          </w:p>
          <w:p w:rsidR="00C96F27" w:rsidRPr="008B5F33" w:rsidRDefault="00F4324B" w:rsidP="008B5F33">
            <w:pPr>
              <w:spacing w:after="0" w:line="240" w:lineRule="auto"/>
            </w:pPr>
            <w:r w:rsidRPr="008B5F33">
              <w:t>E</w:t>
            </w:r>
            <w:r w:rsidR="00C96F27" w:rsidRPr="008B5F33">
              <w:t xml:space="preserve">vidence in lessons that trainees’ are applying the whole school literacy policy </w:t>
            </w:r>
            <w:proofErr w:type="spellStart"/>
            <w:r w:rsidR="00C96F27" w:rsidRPr="008B5F33">
              <w:t>eg</w:t>
            </w:r>
            <w:proofErr w:type="spellEnd"/>
            <w:r w:rsidR="00C96F27" w:rsidRPr="008B5F33">
              <w:t xml:space="preserve"> key words, writing frames </w:t>
            </w:r>
          </w:p>
          <w:p w:rsidR="007F423B" w:rsidRPr="008B5F33" w:rsidRDefault="00C96F27" w:rsidP="008B5F33">
            <w:pPr>
              <w:pStyle w:val="NoSpacing"/>
              <w:rPr>
                <w:rFonts w:asciiTheme="minorHAnsi" w:eastAsia="SimSun" w:hAnsiTheme="minorHAnsi" w:cs="Arial"/>
              </w:rPr>
            </w:pPr>
            <w:r w:rsidRPr="008B5F33">
              <w:rPr>
                <w:rFonts w:asciiTheme="minorHAnsi" w:hAnsiTheme="minorHAnsi"/>
              </w:rPr>
              <w:t>Understanding of SSP</w:t>
            </w:r>
          </w:p>
        </w:tc>
      </w:tr>
      <w:tr w:rsidR="003D2333" w:rsidRPr="008B5F33" w:rsidTr="003D2333">
        <w:tc>
          <w:tcPr>
            <w:tcW w:w="3119" w:type="dxa"/>
            <w:shd w:val="clear" w:color="auto" w:fill="auto"/>
          </w:tcPr>
          <w:p w:rsidR="003D2333" w:rsidRPr="008B5F33" w:rsidRDefault="003D2333" w:rsidP="008B5F33">
            <w:pPr>
              <w:pStyle w:val="NoSpacing"/>
              <w:rPr>
                <w:rFonts w:asciiTheme="minorHAnsi" w:eastAsia="SimSun" w:hAnsiTheme="minorHAnsi" w:cs="Arial"/>
              </w:rPr>
            </w:pPr>
            <w:r w:rsidRPr="008B5F33">
              <w:rPr>
                <w:rFonts w:asciiTheme="minorHAnsi" w:eastAsia="SymbolMT" w:hAnsiTheme="minorHAnsi" w:cs="Arial"/>
              </w:rPr>
              <w:t>I</w:t>
            </w:r>
            <w:r w:rsidRPr="008B5F33">
              <w:rPr>
                <w:rFonts w:asciiTheme="minorHAnsi" w:eastAsia="SimSun" w:hAnsiTheme="minorHAnsi" w:cs="Arial"/>
              </w:rPr>
              <w:t>f teaching early reading, demonstrate a clear understanding of systematic synthetic phonics.</w:t>
            </w:r>
          </w:p>
        </w:tc>
        <w:tc>
          <w:tcPr>
            <w:tcW w:w="7655" w:type="dxa"/>
            <w:shd w:val="clear" w:color="auto" w:fill="auto"/>
          </w:tcPr>
          <w:p w:rsidR="00F4324B" w:rsidRPr="008B5F33" w:rsidRDefault="00F4324B" w:rsidP="008B5F33">
            <w:pPr>
              <w:spacing w:after="0" w:line="240" w:lineRule="auto"/>
            </w:pPr>
            <w:r w:rsidRPr="008B5F33">
              <w:t xml:space="preserve">Lesson observations </w:t>
            </w:r>
          </w:p>
          <w:p w:rsidR="00F4324B" w:rsidRPr="008B5F33" w:rsidRDefault="00F4324B" w:rsidP="008B5F33">
            <w:pPr>
              <w:spacing w:after="0" w:line="240" w:lineRule="auto"/>
              <w:rPr>
                <w:rFonts w:eastAsia="SimSun" w:cs="Arial"/>
              </w:rPr>
            </w:pPr>
            <w:r w:rsidRPr="008B5F33">
              <w:t>Professional development  notes</w:t>
            </w:r>
          </w:p>
          <w:p w:rsidR="003D2333" w:rsidRPr="008B5F33" w:rsidRDefault="003D2333" w:rsidP="008B5F33">
            <w:pPr>
              <w:pStyle w:val="NoSpacing"/>
              <w:rPr>
                <w:rFonts w:asciiTheme="minorHAnsi" w:eastAsia="SimSun" w:hAnsiTheme="minorHAnsi" w:cs="Arial"/>
              </w:rPr>
            </w:pPr>
          </w:p>
        </w:tc>
      </w:tr>
      <w:tr w:rsidR="003D2333" w:rsidRPr="008B5F33" w:rsidTr="003D2333">
        <w:tc>
          <w:tcPr>
            <w:tcW w:w="3119" w:type="dxa"/>
            <w:shd w:val="clear" w:color="auto" w:fill="auto"/>
          </w:tcPr>
          <w:p w:rsidR="003D2333" w:rsidRPr="008B5F33" w:rsidRDefault="003D2333" w:rsidP="008B5F33">
            <w:pPr>
              <w:pStyle w:val="NoSpacing"/>
              <w:rPr>
                <w:rFonts w:asciiTheme="minorHAnsi" w:eastAsia="SimSun" w:hAnsiTheme="minorHAnsi" w:cs="Arial"/>
              </w:rPr>
            </w:pPr>
            <w:r w:rsidRPr="008B5F33">
              <w:rPr>
                <w:rFonts w:asciiTheme="minorHAnsi" w:eastAsia="SymbolMT" w:hAnsiTheme="minorHAnsi" w:cs="Arial"/>
              </w:rPr>
              <w:t>I</w:t>
            </w:r>
            <w:r w:rsidRPr="008B5F33">
              <w:rPr>
                <w:rFonts w:asciiTheme="minorHAnsi" w:eastAsia="SimSun" w:hAnsiTheme="minorHAnsi" w:cs="Arial"/>
              </w:rPr>
              <w:t>f teaching early mathematics, demonstrate a clear understanding of appropriate teaching strategies.</w:t>
            </w:r>
          </w:p>
        </w:tc>
        <w:tc>
          <w:tcPr>
            <w:tcW w:w="7655" w:type="dxa"/>
            <w:shd w:val="clear" w:color="auto" w:fill="auto"/>
          </w:tcPr>
          <w:p w:rsidR="00F4324B" w:rsidRPr="008B5F33" w:rsidRDefault="00F4324B" w:rsidP="008B5F33">
            <w:pPr>
              <w:spacing w:after="0" w:line="240" w:lineRule="auto"/>
            </w:pPr>
            <w:r w:rsidRPr="008B5F33">
              <w:t xml:space="preserve">Lesson observations </w:t>
            </w:r>
          </w:p>
          <w:p w:rsidR="00F4324B" w:rsidRPr="008B5F33" w:rsidRDefault="00F4324B" w:rsidP="008B5F33">
            <w:pPr>
              <w:spacing w:after="0" w:line="240" w:lineRule="auto"/>
              <w:rPr>
                <w:rFonts w:eastAsia="SimSun" w:cs="Arial"/>
              </w:rPr>
            </w:pPr>
            <w:r w:rsidRPr="008B5F33">
              <w:t>Professional development  notes</w:t>
            </w:r>
          </w:p>
          <w:p w:rsidR="003D2333" w:rsidRPr="008B5F33" w:rsidRDefault="003D2333" w:rsidP="008B5F33">
            <w:pPr>
              <w:pStyle w:val="NoSpacing"/>
              <w:rPr>
                <w:rFonts w:asciiTheme="minorHAnsi" w:eastAsia="SimSun" w:hAnsiTheme="minorHAnsi" w:cs="Arial"/>
              </w:rPr>
            </w:pPr>
          </w:p>
        </w:tc>
      </w:tr>
      <w:tr w:rsidR="0044165B" w:rsidRPr="0044165B" w:rsidTr="006B2B77">
        <w:tc>
          <w:tcPr>
            <w:tcW w:w="10774" w:type="dxa"/>
            <w:gridSpan w:val="2"/>
            <w:shd w:val="clear" w:color="auto" w:fill="DBE5F1"/>
          </w:tcPr>
          <w:p w:rsidR="0044165B" w:rsidRPr="0044165B" w:rsidRDefault="0044165B" w:rsidP="0044165B">
            <w:pPr>
              <w:pStyle w:val="NoSpacing"/>
              <w:rPr>
                <w:rFonts w:eastAsia="SimSun" w:cs="Arial"/>
                <w:b/>
                <w:sz w:val="20"/>
                <w:szCs w:val="20"/>
              </w:rPr>
            </w:pPr>
            <w:r w:rsidRPr="0044165B">
              <w:rPr>
                <w:rFonts w:eastAsia="SimSun" w:cs="Arial"/>
                <w:b/>
                <w:sz w:val="20"/>
                <w:szCs w:val="20"/>
              </w:rPr>
              <w:t>TS4  Plan and teach well-structured lessons</w:t>
            </w:r>
          </w:p>
        </w:tc>
      </w:tr>
      <w:tr w:rsidR="003D2333" w:rsidRPr="0044165B" w:rsidTr="002D420B">
        <w:trPr>
          <w:trHeight w:val="1551"/>
        </w:trPr>
        <w:tc>
          <w:tcPr>
            <w:tcW w:w="3119" w:type="dxa"/>
            <w:shd w:val="clear" w:color="auto" w:fill="auto"/>
          </w:tcPr>
          <w:p w:rsidR="003D2333" w:rsidRPr="002D420B" w:rsidRDefault="003D2333" w:rsidP="002D420B">
            <w:pPr>
              <w:pStyle w:val="NoSpacing"/>
              <w:rPr>
                <w:rFonts w:asciiTheme="minorHAnsi" w:eastAsia="SimSun" w:hAnsiTheme="minorHAnsi" w:cs="Arial"/>
              </w:rPr>
            </w:pPr>
            <w:r w:rsidRPr="002D420B">
              <w:rPr>
                <w:rFonts w:asciiTheme="minorHAnsi" w:eastAsia="SimSun" w:hAnsiTheme="minorHAnsi" w:cs="Arial"/>
              </w:rPr>
              <w:t>Impart knowledge and develop understanding through effective use of lesson time.</w:t>
            </w:r>
          </w:p>
        </w:tc>
        <w:tc>
          <w:tcPr>
            <w:tcW w:w="7655" w:type="dxa"/>
            <w:shd w:val="clear" w:color="auto" w:fill="auto"/>
          </w:tcPr>
          <w:p w:rsidR="002D420B" w:rsidRPr="002D420B" w:rsidRDefault="002D420B" w:rsidP="002D420B">
            <w:pPr>
              <w:spacing w:after="0" w:line="240" w:lineRule="auto"/>
            </w:pPr>
            <w:r w:rsidRPr="002D420B">
              <w:t>Weekly review of progress</w:t>
            </w:r>
          </w:p>
          <w:p w:rsidR="002D420B" w:rsidRPr="002D420B" w:rsidRDefault="002D420B" w:rsidP="002D420B">
            <w:pPr>
              <w:spacing w:after="0" w:line="240" w:lineRule="auto"/>
            </w:pPr>
            <w:r w:rsidRPr="002D420B">
              <w:t>Induction/Application/Consolidation reports</w:t>
            </w:r>
          </w:p>
          <w:p w:rsidR="002D420B" w:rsidRPr="002D420B" w:rsidRDefault="002D420B" w:rsidP="002D420B">
            <w:pPr>
              <w:spacing w:after="0" w:line="240" w:lineRule="auto"/>
            </w:pPr>
            <w:r w:rsidRPr="002D420B">
              <w:t>Lesson observations – subject knowledge and understanding evident in planning /teaching</w:t>
            </w:r>
          </w:p>
          <w:p w:rsidR="003D2333" w:rsidRPr="002D420B" w:rsidRDefault="002D420B" w:rsidP="002D420B">
            <w:pPr>
              <w:spacing w:after="0" w:line="240" w:lineRule="auto"/>
              <w:rPr>
                <w:rFonts w:eastAsia="SimSun" w:cs="Arial"/>
              </w:rPr>
            </w:pPr>
            <w:r w:rsidRPr="002D420B">
              <w:t xml:space="preserve">Secure subject knowledge, prior qualifications </w:t>
            </w:r>
          </w:p>
        </w:tc>
      </w:tr>
      <w:tr w:rsidR="003D2333" w:rsidRPr="0044165B" w:rsidTr="003D2333">
        <w:tc>
          <w:tcPr>
            <w:tcW w:w="3119" w:type="dxa"/>
            <w:shd w:val="clear" w:color="auto" w:fill="auto"/>
          </w:tcPr>
          <w:p w:rsidR="003D2333" w:rsidRPr="002D420B" w:rsidRDefault="003D2333" w:rsidP="002D420B">
            <w:pPr>
              <w:pStyle w:val="NoSpacing"/>
              <w:rPr>
                <w:rFonts w:asciiTheme="minorHAnsi" w:eastAsia="SimSun" w:hAnsiTheme="minorHAnsi" w:cs="Arial"/>
              </w:rPr>
            </w:pPr>
            <w:r w:rsidRPr="002D420B">
              <w:rPr>
                <w:rFonts w:asciiTheme="minorHAnsi" w:eastAsia="SimSun" w:hAnsiTheme="minorHAnsi" w:cs="Arial"/>
              </w:rPr>
              <w:t>Promote a love of learning and children’s intellectual curiosity.</w:t>
            </w:r>
          </w:p>
        </w:tc>
        <w:tc>
          <w:tcPr>
            <w:tcW w:w="7655" w:type="dxa"/>
            <w:shd w:val="clear" w:color="auto" w:fill="auto"/>
          </w:tcPr>
          <w:p w:rsidR="002D420B" w:rsidRPr="002D420B" w:rsidRDefault="002D420B" w:rsidP="002D420B">
            <w:pPr>
              <w:spacing w:after="0" w:line="240" w:lineRule="auto"/>
            </w:pPr>
            <w:r w:rsidRPr="002D420B">
              <w:t>Weekly review of progress</w:t>
            </w:r>
          </w:p>
          <w:p w:rsidR="002D420B" w:rsidRPr="002D420B" w:rsidRDefault="002D420B" w:rsidP="002D420B">
            <w:pPr>
              <w:spacing w:after="0" w:line="240" w:lineRule="auto"/>
            </w:pPr>
            <w:r w:rsidRPr="002D420B">
              <w:t>Induction/Application/Consolidation reports</w:t>
            </w:r>
          </w:p>
          <w:p w:rsidR="002D420B" w:rsidRPr="002D420B" w:rsidRDefault="002D420B" w:rsidP="002D420B">
            <w:pPr>
              <w:spacing w:after="0" w:line="240" w:lineRule="auto"/>
            </w:pPr>
            <w:r w:rsidRPr="002D420B">
              <w:t>Lesson observation showing intrinsic passion for the subject</w:t>
            </w:r>
          </w:p>
          <w:p w:rsidR="002D420B" w:rsidRPr="002D420B" w:rsidRDefault="002D420B" w:rsidP="002D420B">
            <w:pPr>
              <w:spacing w:after="0" w:line="240" w:lineRule="auto"/>
            </w:pPr>
            <w:r w:rsidRPr="002D420B">
              <w:t xml:space="preserve">Positive role model </w:t>
            </w:r>
            <w:r w:rsidR="00B26E60" w:rsidRPr="002D420B">
              <w:t>e.g.</w:t>
            </w:r>
            <w:r w:rsidRPr="002D420B">
              <w:t xml:space="preserve"> learning environment</w:t>
            </w:r>
          </w:p>
          <w:p w:rsidR="003D2333" w:rsidRPr="002D420B" w:rsidRDefault="002D420B" w:rsidP="002D420B">
            <w:pPr>
              <w:pStyle w:val="NoSpacing"/>
              <w:rPr>
                <w:rFonts w:asciiTheme="minorHAnsi" w:eastAsia="SimSun" w:hAnsiTheme="minorHAnsi" w:cs="Arial"/>
              </w:rPr>
            </w:pPr>
            <w:r w:rsidRPr="002D420B">
              <w:rPr>
                <w:rFonts w:asciiTheme="minorHAnsi" w:hAnsiTheme="minorHAnsi"/>
              </w:rPr>
              <w:t>Evidence of modelling processes and demonstrating in lessons</w:t>
            </w:r>
          </w:p>
        </w:tc>
      </w:tr>
      <w:tr w:rsidR="003D2333" w:rsidRPr="0044165B" w:rsidTr="003D2333">
        <w:tc>
          <w:tcPr>
            <w:tcW w:w="3119" w:type="dxa"/>
            <w:shd w:val="clear" w:color="auto" w:fill="auto"/>
          </w:tcPr>
          <w:p w:rsidR="003D2333" w:rsidRPr="002D420B" w:rsidRDefault="003D2333" w:rsidP="002D420B">
            <w:pPr>
              <w:pStyle w:val="NoSpacing"/>
              <w:rPr>
                <w:rFonts w:asciiTheme="minorHAnsi" w:eastAsia="SimSun" w:hAnsiTheme="minorHAnsi" w:cs="Arial"/>
              </w:rPr>
            </w:pPr>
            <w:r w:rsidRPr="002D420B">
              <w:rPr>
                <w:rFonts w:asciiTheme="minorHAnsi" w:eastAsia="SymbolMT" w:hAnsiTheme="minorHAnsi" w:cs="Arial"/>
              </w:rPr>
              <w:t>S</w:t>
            </w:r>
            <w:r w:rsidRPr="002D420B">
              <w:rPr>
                <w:rFonts w:asciiTheme="minorHAnsi" w:eastAsia="SimSun" w:hAnsiTheme="minorHAnsi" w:cs="Arial"/>
              </w:rPr>
              <w:t>et homework and plan other out-of-class activities to consolidate and extend the knowledge and understanding pupils have acquired.</w:t>
            </w:r>
          </w:p>
        </w:tc>
        <w:tc>
          <w:tcPr>
            <w:tcW w:w="7655" w:type="dxa"/>
            <w:shd w:val="clear" w:color="auto" w:fill="auto"/>
          </w:tcPr>
          <w:p w:rsidR="002D420B" w:rsidRPr="002D420B" w:rsidRDefault="002D420B" w:rsidP="002D420B">
            <w:pPr>
              <w:spacing w:after="0" w:line="240" w:lineRule="auto"/>
            </w:pPr>
            <w:r w:rsidRPr="002D420B">
              <w:t>Weekly review of progress</w:t>
            </w:r>
          </w:p>
          <w:p w:rsidR="002D420B" w:rsidRPr="002D420B" w:rsidRDefault="002D420B" w:rsidP="002D420B">
            <w:pPr>
              <w:spacing w:after="0" w:line="240" w:lineRule="auto"/>
            </w:pPr>
            <w:r w:rsidRPr="002D420B">
              <w:t>Induction/Application/Consolidation reports</w:t>
            </w:r>
          </w:p>
          <w:p w:rsidR="002D420B" w:rsidRPr="002D420B" w:rsidRDefault="002D420B" w:rsidP="002D420B">
            <w:pPr>
              <w:spacing w:after="0" w:line="240" w:lineRule="auto"/>
            </w:pPr>
            <w:r w:rsidRPr="002D420B">
              <w:t>Lesson plans which show homework set that is relevant and consolidates learning</w:t>
            </w:r>
          </w:p>
          <w:p w:rsidR="002D420B" w:rsidRPr="002D420B" w:rsidRDefault="002D420B" w:rsidP="002D420B">
            <w:pPr>
              <w:spacing w:after="0" w:line="240" w:lineRule="auto"/>
            </w:pPr>
            <w:r w:rsidRPr="002D420B">
              <w:t>Examples of marked homework</w:t>
            </w:r>
          </w:p>
          <w:p w:rsidR="002D420B" w:rsidRPr="002D420B" w:rsidRDefault="002D420B" w:rsidP="002D420B">
            <w:pPr>
              <w:spacing w:after="0" w:line="240" w:lineRule="auto"/>
            </w:pPr>
            <w:r w:rsidRPr="002D420B">
              <w:t>Reflections on your own teaching through assignments</w:t>
            </w:r>
          </w:p>
          <w:p w:rsidR="002D420B" w:rsidRPr="002D420B" w:rsidRDefault="002D420B" w:rsidP="002D420B">
            <w:pPr>
              <w:spacing w:after="0" w:line="240" w:lineRule="auto"/>
            </w:pPr>
            <w:r w:rsidRPr="002D420B">
              <w:t xml:space="preserve">Homework integrated into Schemes of Work. </w:t>
            </w:r>
          </w:p>
          <w:p w:rsidR="003D2333" w:rsidRPr="002D420B" w:rsidRDefault="002D420B" w:rsidP="002D420B">
            <w:pPr>
              <w:pStyle w:val="NoSpacing"/>
              <w:rPr>
                <w:rFonts w:asciiTheme="minorHAnsi" w:eastAsia="SimSun" w:hAnsiTheme="minorHAnsi" w:cs="Arial"/>
              </w:rPr>
            </w:pPr>
            <w:r w:rsidRPr="002D420B">
              <w:rPr>
                <w:rFonts w:asciiTheme="minorHAnsi" w:hAnsiTheme="minorHAnsi"/>
              </w:rPr>
              <w:t>Participating in extra- curricular clubs, school visits, concerts</w:t>
            </w:r>
          </w:p>
        </w:tc>
      </w:tr>
      <w:tr w:rsidR="003D2333" w:rsidRPr="0044165B" w:rsidTr="003D2333">
        <w:tc>
          <w:tcPr>
            <w:tcW w:w="3119" w:type="dxa"/>
            <w:shd w:val="clear" w:color="auto" w:fill="auto"/>
          </w:tcPr>
          <w:p w:rsidR="003D2333" w:rsidRPr="002D420B" w:rsidRDefault="003D2333" w:rsidP="002D420B">
            <w:pPr>
              <w:pStyle w:val="NoSpacing"/>
              <w:rPr>
                <w:rFonts w:asciiTheme="minorHAnsi" w:eastAsia="SimSun" w:hAnsiTheme="minorHAnsi" w:cs="Arial"/>
              </w:rPr>
            </w:pPr>
            <w:r w:rsidRPr="002D420B">
              <w:rPr>
                <w:rFonts w:asciiTheme="minorHAnsi" w:eastAsia="SymbolMT" w:hAnsiTheme="minorHAnsi" w:cs="Arial"/>
              </w:rPr>
              <w:t>R</w:t>
            </w:r>
            <w:r w:rsidRPr="002D420B">
              <w:rPr>
                <w:rFonts w:asciiTheme="minorHAnsi" w:eastAsia="SimSun" w:hAnsiTheme="minorHAnsi" w:cs="Arial"/>
              </w:rPr>
              <w:t>eflect systematically on the effectiveness of lessons and approaches to teaching.</w:t>
            </w:r>
          </w:p>
        </w:tc>
        <w:tc>
          <w:tcPr>
            <w:tcW w:w="7655" w:type="dxa"/>
            <w:shd w:val="clear" w:color="auto" w:fill="auto"/>
          </w:tcPr>
          <w:p w:rsidR="002D420B" w:rsidRPr="002D420B" w:rsidRDefault="002D420B" w:rsidP="002D420B">
            <w:pPr>
              <w:spacing w:after="0" w:line="240" w:lineRule="auto"/>
              <w:rPr>
                <w:rFonts w:eastAsia="Calibri" w:cs="Times New Roman"/>
              </w:rPr>
            </w:pPr>
            <w:r w:rsidRPr="002D420B">
              <w:rPr>
                <w:rFonts w:eastAsia="Calibri" w:cs="Times New Roman"/>
              </w:rPr>
              <w:t xml:space="preserve">Lesson evaluations and evidence that lessons have been modified in the light of evaluation </w:t>
            </w:r>
          </w:p>
          <w:p w:rsidR="002D420B" w:rsidRPr="002D420B" w:rsidRDefault="002D420B" w:rsidP="002D420B">
            <w:pPr>
              <w:spacing w:after="0" w:line="240" w:lineRule="auto"/>
            </w:pPr>
            <w:r w:rsidRPr="002D420B">
              <w:t>Weekly review of progress</w:t>
            </w:r>
          </w:p>
          <w:p w:rsidR="002D420B" w:rsidRPr="002D420B" w:rsidRDefault="002D420B" w:rsidP="002D420B">
            <w:pPr>
              <w:spacing w:after="0" w:line="240" w:lineRule="auto"/>
              <w:rPr>
                <w:rFonts w:eastAsia="Calibri" w:cs="Times New Roman"/>
              </w:rPr>
            </w:pPr>
            <w:r w:rsidRPr="002D420B">
              <w:rPr>
                <w:rFonts w:eastAsia="Calibri" w:cs="Times New Roman"/>
              </w:rPr>
              <w:t>Lesson observation feedback</w:t>
            </w:r>
          </w:p>
          <w:p w:rsidR="003D2333" w:rsidRPr="002D420B" w:rsidRDefault="002D420B" w:rsidP="002D420B">
            <w:pPr>
              <w:spacing w:after="0" w:line="240" w:lineRule="auto"/>
              <w:rPr>
                <w:rFonts w:eastAsia="Calibri"/>
              </w:rPr>
            </w:pPr>
            <w:r w:rsidRPr="002D420B">
              <w:rPr>
                <w:rFonts w:eastAsia="Calibri"/>
              </w:rPr>
              <w:t>Effective assessment procedures</w:t>
            </w:r>
          </w:p>
          <w:p w:rsidR="002D420B" w:rsidRPr="002D420B" w:rsidRDefault="002D420B" w:rsidP="002D420B">
            <w:pPr>
              <w:spacing w:after="0" w:line="240" w:lineRule="auto"/>
            </w:pPr>
            <w:r w:rsidRPr="002D420B">
              <w:t>Reflections on your own teaching through assignments</w:t>
            </w:r>
          </w:p>
        </w:tc>
      </w:tr>
      <w:tr w:rsidR="003D2333" w:rsidRPr="0044165B" w:rsidTr="003D2333">
        <w:tc>
          <w:tcPr>
            <w:tcW w:w="3119" w:type="dxa"/>
            <w:shd w:val="clear" w:color="auto" w:fill="auto"/>
          </w:tcPr>
          <w:p w:rsidR="003D2333" w:rsidRPr="002D420B" w:rsidRDefault="003D2333" w:rsidP="002D420B">
            <w:pPr>
              <w:pStyle w:val="NoSpacing"/>
              <w:rPr>
                <w:rFonts w:asciiTheme="minorHAnsi" w:eastAsia="SimSun" w:hAnsiTheme="minorHAnsi" w:cs="Arial"/>
              </w:rPr>
            </w:pPr>
            <w:r w:rsidRPr="002D420B">
              <w:rPr>
                <w:rFonts w:asciiTheme="minorHAnsi" w:eastAsia="SimSun" w:hAnsiTheme="minorHAnsi" w:cs="Arial"/>
              </w:rPr>
              <w:t xml:space="preserve">Contribute to the design and provision of an engaging curriculum within the relevant </w:t>
            </w:r>
            <w:r w:rsidRPr="002D420B">
              <w:rPr>
                <w:rFonts w:asciiTheme="minorHAnsi" w:eastAsia="SimSun" w:hAnsiTheme="minorHAnsi" w:cs="Arial"/>
              </w:rPr>
              <w:lastRenderedPageBreak/>
              <w:t>subject area(s).</w:t>
            </w:r>
          </w:p>
        </w:tc>
        <w:tc>
          <w:tcPr>
            <w:tcW w:w="7655" w:type="dxa"/>
            <w:shd w:val="clear" w:color="auto" w:fill="auto"/>
          </w:tcPr>
          <w:p w:rsidR="002D420B" w:rsidRPr="002D420B" w:rsidRDefault="002D420B" w:rsidP="002D420B">
            <w:pPr>
              <w:spacing w:after="0" w:line="240" w:lineRule="auto"/>
            </w:pPr>
            <w:r w:rsidRPr="002D420B">
              <w:lastRenderedPageBreak/>
              <w:t>Reflections on your own teaching through assignments</w:t>
            </w:r>
          </w:p>
          <w:p w:rsidR="002D420B" w:rsidRPr="002D420B" w:rsidRDefault="002D420B" w:rsidP="002D420B">
            <w:pPr>
              <w:spacing w:after="0" w:line="240" w:lineRule="auto"/>
            </w:pPr>
            <w:r w:rsidRPr="002D420B">
              <w:t>Weekly review of progress</w:t>
            </w:r>
          </w:p>
          <w:p w:rsidR="002D420B" w:rsidRPr="002D420B" w:rsidRDefault="002D420B" w:rsidP="002D420B">
            <w:pPr>
              <w:spacing w:after="0" w:line="240" w:lineRule="auto"/>
            </w:pPr>
            <w:r w:rsidRPr="002D420B">
              <w:t>Induction/Application/Consolidation reports</w:t>
            </w:r>
          </w:p>
          <w:p w:rsidR="003D2333" w:rsidRPr="002D420B" w:rsidRDefault="002D420B" w:rsidP="002D420B">
            <w:pPr>
              <w:spacing w:after="0" w:line="240" w:lineRule="auto"/>
            </w:pPr>
            <w:r w:rsidRPr="002D420B">
              <w:lastRenderedPageBreak/>
              <w:t>Linkin</w:t>
            </w:r>
            <w:r>
              <w:t>g lessons to real life contexts</w:t>
            </w:r>
          </w:p>
        </w:tc>
      </w:tr>
      <w:tr w:rsidR="0044165B" w:rsidRPr="0044165B" w:rsidTr="006B2B77">
        <w:tc>
          <w:tcPr>
            <w:tcW w:w="10774" w:type="dxa"/>
            <w:gridSpan w:val="2"/>
            <w:shd w:val="clear" w:color="auto" w:fill="DBE5F1"/>
          </w:tcPr>
          <w:p w:rsidR="0044165B" w:rsidRPr="0044165B" w:rsidRDefault="0044165B" w:rsidP="0044165B">
            <w:pPr>
              <w:pStyle w:val="NoSpacing"/>
              <w:rPr>
                <w:rFonts w:eastAsia="SimSun" w:cs="Arial"/>
                <w:b/>
                <w:sz w:val="20"/>
                <w:szCs w:val="20"/>
              </w:rPr>
            </w:pPr>
            <w:r w:rsidRPr="0044165B">
              <w:rPr>
                <w:rFonts w:eastAsia="SimSun" w:cs="Arial"/>
                <w:b/>
                <w:sz w:val="20"/>
                <w:szCs w:val="20"/>
              </w:rPr>
              <w:lastRenderedPageBreak/>
              <w:t>TS5 Adapt teaching to respond to the strengths and needs of all pupils</w:t>
            </w:r>
          </w:p>
        </w:tc>
      </w:tr>
      <w:tr w:rsidR="003D2333" w:rsidRPr="0044165B" w:rsidTr="003D2333">
        <w:tc>
          <w:tcPr>
            <w:tcW w:w="3119" w:type="dxa"/>
            <w:shd w:val="clear" w:color="auto" w:fill="auto"/>
          </w:tcPr>
          <w:p w:rsidR="003D2333" w:rsidRPr="00456FE9" w:rsidRDefault="003D2333" w:rsidP="00456FE9">
            <w:pPr>
              <w:pStyle w:val="NoSpacing"/>
              <w:rPr>
                <w:rFonts w:asciiTheme="minorHAnsi" w:eastAsia="SimSun" w:hAnsiTheme="minorHAnsi" w:cs="Arial"/>
              </w:rPr>
            </w:pPr>
            <w:r w:rsidRPr="00456FE9">
              <w:rPr>
                <w:rFonts w:asciiTheme="minorHAnsi" w:eastAsia="SymbolMT" w:hAnsiTheme="minorHAnsi" w:cs="Arial"/>
              </w:rPr>
              <w:t>K</w:t>
            </w:r>
            <w:r w:rsidRPr="00456FE9">
              <w:rPr>
                <w:rFonts w:asciiTheme="minorHAnsi" w:eastAsia="SimSun" w:hAnsiTheme="minorHAnsi" w:cs="Arial"/>
              </w:rPr>
              <w:t>now when and how to differentiate appropriately, using approaches which enable pupils to be taught effectively.</w:t>
            </w:r>
          </w:p>
        </w:tc>
        <w:tc>
          <w:tcPr>
            <w:tcW w:w="7655" w:type="dxa"/>
            <w:shd w:val="clear" w:color="auto" w:fill="auto"/>
          </w:tcPr>
          <w:p w:rsidR="00456FE9" w:rsidRPr="00456FE9" w:rsidRDefault="00456FE9" w:rsidP="00456FE9">
            <w:pPr>
              <w:spacing w:after="0" w:line="240" w:lineRule="auto"/>
            </w:pPr>
            <w:r w:rsidRPr="00456FE9">
              <w:t>Weekly review of progress</w:t>
            </w:r>
          </w:p>
          <w:p w:rsidR="00456FE9" w:rsidRPr="00456FE9" w:rsidRDefault="00456FE9" w:rsidP="00456FE9">
            <w:pPr>
              <w:spacing w:after="0" w:line="240" w:lineRule="auto"/>
            </w:pPr>
            <w:r w:rsidRPr="00456FE9">
              <w:t>Induction/Application/Consolidation reports</w:t>
            </w:r>
          </w:p>
          <w:p w:rsidR="00456FE9" w:rsidRPr="00456FE9" w:rsidRDefault="00456FE9" w:rsidP="00456FE9">
            <w:pPr>
              <w:spacing w:after="0" w:line="240" w:lineRule="auto"/>
            </w:pPr>
            <w:r w:rsidRPr="00456FE9">
              <w:t>Reflections on your own teaching through assignments</w:t>
            </w:r>
          </w:p>
          <w:p w:rsidR="00456FE9" w:rsidRPr="00456FE9" w:rsidRDefault="00456FE9" w:rsidP="00456FE9">
            <w:pPr>
              <w:spacing w:after="0" w:line="240" w:lineRule="auto"/>
            </w:pPr>
            <w:r w:rsidRPr="00456FE9">
              <w:t>Lesson observations showing use of prior data and knowledge of vulnerable groups, evidenced in planning</w:t>
            </w:r>
          </w:p>
          <w:p w:rsidR="00456FE9" w:rsidRPr="00456FE9" w:rsidRDefault="00456FE9" w:rsidP="00456FE9">
            <w:pPr>
              <w:spacing w:after="0" w:line="240" w:lineRule="auto"/>
            </w:pPr>
            <w:r w:rsidRPr="00456FE9">
              <w:t xml:space="preserve">Effective use of </w:t>
            </w:r>
            <w:proofErr w:type="spellStart"/>
            <w:r w:rsidRPr="00456FE9">
              <w:t>AfL</w:t>
            </w:r>
            <w:proofErr w:type="spellEnd"/>
            <w:r w:rsidRPr="00456FE9">
              <w:t xml:space="preserve"> in mark books</w:t>
            </w:r>
          </w:p>
          <w:p w:rsidR="00456FE9" w:rsidRPr="00456FE9" w:rsidRDefault="00456FE9" w:rsidP="00456FE9">
            <w:pPr>
              <w:spacing w:after="0" w:line="240" w:lineRule="auto"/>
            </w:pPr>
            <w:r w:rsidRPr="00456FE9">
              <w:t>Professional studies sessions</w:t>
            </w:r>
          </w:p>
          <w:p w:rsidR="00456FE9" w:rsidRPr="00456FE9" w:rsidRDefault="00456FE9" w:rsidP="00456FE9">
            <w:pPr>
              <w:spacing w:after="0" w:line="240" w:lineRule="auto"/>
            </w:pPr>
            <w:r w:rsidRPr="00456FE9">
              <w:t>Effective use of support staff in planning and delivery (notes for support staff)</w:t>
            </w:r>
          </w:p>
          <w:p w:rsidR="003D2333" w:rsidRPr="00456FE9" w:rsidRDefault="00456FE9" w:rsidP="00456FE9">
            <w:pPr>
              <w:spacing w:after="0" w:line="240" w:lineRule="auto"/>
            </w:pPr>
            <w:r w:rsidRPr="00456FE9">
              <w:t>Understanding and using a variety of teaching and learning strategies</w:t>
            </w:r>
          </w:p>
          <w:p w:rsidR="00456FE9" w:rsidRPr="00456FE9" w:rsidRDefault="00456FE9" w:rsidP="00456FE9">
            <w:pPr>
              <w:spacing w:after="0" w:line="240" w:lineRule="auto"/>
            </w:pPr>
            <w:r w:rsidRPr="00456FE9">
              <w:t>Differentiated resources for groups</w:t>
            </w:r>
          </w:p>
          <w:p w:rsidR="00456FE9" w:rsidRPr="00456FE9" w:rsidRDefault="00456FE9" w:rsidP="00456FE9">
            <w:pPr>
              <w:spacing w:after="0" w:line="240" w:lineRule="auto"/>
            </w:pPr>
            <w:r w:rsidRPr="00456FE9">
              <w:t>Reflections on your own teaching through assignments</w:t>
            </w:r>
          </w:p>
        </w:tc>
      </w:tr>
      <w:tr w:rsidR="003D2333" w:rsidRPr="0044165B" w:rsidTr="003D2333">
        <w:tc>
          <w:tcPr>
            <w:tcW w:w="3119" w:type="dxa"/>
            <w:shd w:val="clear" w:color="auto" w:fill="auto"/>
          </w:tcPr>
          <w:p w:rsidR="003D2333" w:rsidRPr="00456FE9" w:rsidRDefault="003D2333" w:rsidP="00456FE9">
            <w:pPr>
              <w:pStyle w:val="NoSpacing"/>
              <w:rPr>
                <w:rFonts w:asciiTheme="minorHAnsi" w:eastAsia="SimSun" w:hAnsiTheme="minorHAnsi" w:cs="Arial"/>
              </w:rPr>
            </w:pPr>
            <w:r w:rsidRPr="00456FE9">
              <w:rPr>
                <w:rFonts w:asciiTheme="minorHAnsi" w:eastAsia="SymbolMT" w:hAnsiTheme="minorHAnsi" w:cs="Arial"/>
              </w:rPr>
              <w:t>H</w:t>
            </w:r>
            <w:r w:rsidRPr="00456FE9">
              <w:rPr>
                <w:rFonts w:asciiTheme="minorHAnsi" w:eastAsia="SimSun" w:hAnsiTheme="minorHAnsi" w:cs="Arial"/>
              </w:rPr>
              <w:t>ave a secure understanding of how a range of factors can inhibit pupils’ ability to learn, and how best to overcome these.</w:t>
            </w:r>
          </w:p>
        </w:tc>
        <w:tc>
          <w:tcPr>
            <w:tcW w:w="7655" w:type="dxa"/>
            <w:shd w:val="clear" w:color="auto" w:fill="auto"/>
          </w:tcPr>
          <w:p w:rsidR="00456FE9" w:rsidRPr="00456FE9" w:rsidRDefault="00456FE9" w:rsidP="00456FE9">
            <w:pPr>
              <w:spacing w:after="0" w:line="240" w:lineRule="auto"/>
            </w:pPr>
            <w:r w:rsidRPr="00456FE9">
              <w:t>Knowledge of vulnerable groups shown in planning</w:t>
            </w:r>
          </w:p>
          <w:p w:rsidR="00456FE9" w:rsidRPr="00456FE9" w:rsidRDefault="00456FE9" w:rsidP="00456FE9">
            <w:pPr>
              <w:spacing w:after="0" w:line="240" w:lineRule="auto"/>
            </w:pPr>
            <w:r w:rsidRPr="00456FE9">
              <w:t>Lesson observations</w:t>
            </w:r>
          </w:p>
          <w:p w:rsidR="00456FE9" w:rsidRPr="00456FE9" w:rsidRDefault="00456FE9" w:rsidP="00456FE9">
            <w:pPr>
              <w:spacing w:after="0" w:line="240" w:lineRule="auto"/>
            </w:pPr>
            <w:r w:rsidRPr="00456FE9">
              <w:t>Reflections on your own teaching through assignments</w:t>
            </w:r>
          </w:p>
          <w:p w:rsidR="00456FE9" w:rsidRPr="00456FE9" w:rsidRDefault="00456FE9" w:rsidP="00456FE9">
            <w:pPr>
              <w:spacing w:after="0" w:line="240" w:lineRule="auto"/>
            </w:pPr>
            <w:r w:rsidRPr="00456FE9">
              <w:t xml:space="preserve"> Professional studies session</w:t>
            </w:r>
            <w:r w:rsidR="007F418F">
              <w:t>s</w:t>
            </w:r>
          </w:p>
          <w:p w:rsidR="00456FE9" w:rsidRPr="00456FE9" w:rsidRDefault="00456FE9" w:rsidP="00456FE9">
            <w:pPr>
              <w:spacing w:after="0" w:line="240" w:lineRule="auto"/>
            </w:pPr>
            <w:r w:rsidRPr="00456FE9">
              <w:t>Certificate Safeguarding training</w:t>
            </w:r>
          </w:p>
          <w:p w:rsidR="003D2333" w:rsidRPr="00456FE9" w:rsidRDefault="00456FE9" w:rsidP="00456FE9">
            <w:pPr>
              <w:pStyle w:val="NoSpacing"/>
              <w:rPr>
                <w:rFonts w:asciiTheme="minorHAnsi" w:hAnsiTheme="minorHAnsi"/>
              </w:rPr>
            </w:pPr>
            <w:r w:rsidRPr="00456FE9">
              <w:rPr>
                <w:rFonts w:asciiTheme="minorHAnsi" w:hAnsiTheme="minorHAnsi"/>
              </w:rPr>
              <w:t xml:space="preserve">School safeguarding </w:t>
            </w:r>
            <w:r w:rsidR="00B26E60" w:rsidRPr="00456FE9">
              <w:rPr>
                <w:rFonts w:asciiTheme="minorHAnsi" w:hAnsiTheme="minorHAnsi"/>
              </w:rPr>
              <w:t>procedures</w:t>
            </w:r>
          </w:p>
          <w:p w:rsidR="00456FE9" w:rsidRPr="00456FE9" w:rsidRDefault="00456FE9" w:rsidP="00456FE9">
            <w:pPr>
              <w:spacing w:after="0" w:line="240" w:lineRule="auto"/>
            </w:pPr>
            <w:r w:rsidRPr="00456FE9">
              <w:t>Weekly review of progress</w:t>
            </w:r>
          </w:p>
          <w:p w:rsidR="00456FE9" w:rsidRPr="00456FE9" w:rsidRDefault="00456FE9" w:rsidP="00456FE9">
            <w:pPr>
              <w:spacing w:after="0" w:line="240" w:lineRule="auto"/>
            </w:pPr>
            <w:r w:rsidRPr="00456FE9">
              <w:t>Induction/Application/Consolidation reports</w:t>
            </w:r>
          </w:p>
        </w:tc>
      </w:tr>
      <w:tr w:rsidR="003D2333" w:rsidRPr="0044165B" w:rsidTr="003D2333">
        <w:tc>
          <w:tcPr>
            <w:tcW w:w="3119" w:type="dxa"/>
            <w:shd w:val="clear" w:color="auto" w:fill="auto"/>
          </w:tcPr>
          <w:p w:rsidR="003D2333" w:rsidRPr="00456FE9" w:rsidRDefault="003D2333" w:rsidP="00456FE9">
            <w:pPr>
              <w:pStyle w:val="NoSpacing"/>
              <w:rPr>
                <w:rFonts w:asciiTheme="minorHAnsi" w:eastAsia="SimSun" w:hAnsiTheme="minorHAnsi" w:cs="Arial"/>
              </w:rPr>
            </w:pPr>
            <w:r w:rsidRPr="00456FE9">
              <w:rPr>
                <w:rFonts w:asciiTheme="minorHAnsi" w:eastAsia="SymbolMT" w:hAnsiTheme="minorHAnsi" w:cs="Arial"/>
              </w:rPr>
              <w:t>D</w:t>
            </w:r>
            <w:r w:rsidRPr="00456FE9">
              <w:rPr>
                <w:rFonts w:asciiTheme="minorHAnsi" w:eastAsia="SimSun" w:hAnsiTheme="minorHAnsi" w:cs="Arial"/>
              </w:rPr>
              <w:t>emonstrate an awareness of the physical, social and intellectual development of children, and know how to adapt teaching to support pupils’ education at different stages of development.</w:t>
            </w:r>
          </w:p>
        </w:tc>
        <w:tc>
          <w:tcPr>
            <w:tcW w:w="7655" w:type="dxa"/>
            <w:shd w:val="clear" w:color="auto" w:fill="auto"/>
          </w:tcPr>
          <w:p w:rsidR="00456FE9" w:rsidRPr="00456FE9" w:rsidRDefault="00456FE9" w:rsidP="00456FE9">
            <w:pPr>
              <w:spacing w:after="0" w:line="240" w:lineRule="auto"/>
            </w:pPr>
            <w:r w:rsidRPr="00456FE9">
              <w:t>Weekly review of progress</w:t>
            </w:r>
          </w:p>
          <w:p w:rsidR="00456FE9" w:rsidRPr="00456FE9" w:rsidRDefault="00456FE9" w:rsidP="00456FE9">
            <w:pPr>
              <w:spacing w:after="0" w:line="240" w:lineRule="auto"/>
            </w:pPr>
            <w:r w:rsidRPr="00456FE9">
              <w:t>Induction/Application/Consolidation reports</w:t>
            </w:r>
          </w:p>
          <w:p w:rsidR="00456FE9" w:rsidRPr="00456FE9" w:rsidRDefault="00456FE9" w:rsidP="00456FE9">
            <w:pPr>
              <w:spacing w:after="0" w:line="240" w:lineRule="auto"/>
            </w:pPr>
            <w:r w:rsidRPr="00456FE9">
              <w:t>Reflections on your own teaching through assignments</w:t>
            </w:r>
          </w:p>
          <w:p w:rsidR="00456FE9" w:rsidRPr="00456FE9" w:rsidRDefault="00456FE9" w:rsidP="00456FE9">
            <w:pPr>
              <w:spacing w:after="0" w:line="240" w:lineRule="auto"/>
            </w:pPr>
            <w:r w:rsidRPr="00456FE9">
              <w:t>Lesson observations showing use of prior data and knowledge of vulnerable groups, evidenced in planning</w:t>
            </w:r>
          </w:p>
          <w:p w:rsidR="00456FE9" w:rsidRPr="00456FE9" w:rsidRDefault="00456FE9" w:rsidP="00456FE9">
            <w:pPr>
              <w:spacing w:after="0" w:line="240" w:lineRule="auto"/>
            </w:pPr>
            <w:r w:rsidRPr="00456FE9">
              <w:t>Effective use of Assessment for Learning  evidenced in mark books</w:t>
            </w:r>
          </w:p>
          <w:p w:rsidR="00456FE9" w:rsidRPr="00456FE9" w:rsidRDefault="00456FE9" w:rsidP="00456FE9">
            <w:pPr>
              <w:spacing w:after="0" w:line="240" w:lineRule="auto"/>
            </w:pPr>
            <w:r w:rsidRPr="00456FE9">
              <w:t xml:space="preserve"> Professional studies session</w:t>
            </w:r>
            <w:r w:rsidR="007F418F">
              <w:t>s</w:t>
            </w:r>
          </w:p>
          <w:p w:rsidR="00456FE9" w:rsidRPr="00456FE9" w:rsidRDefault="00456FE9" w:rsidP="00456FE9">
            <w:pPr>
              <w:spacing w:after="0" w:line="240" w:lineRule="auto"/>
            </w:pPr>
            <w:r w:rsidRPr="00456FE9">
              <w:t>Effective use of support staff in planning and delivery (notes for support staff)</w:t>
            </w:r>
          </w:p>
          <w:p w:rsidR="00456FE9" w:rsidRPr="00456FE9" w:rsidRDefault="00456FE9" w:rsidP="00456FE9">
            <w:pPr>
              <w:spacing w:after="0" w:line="240" w:lineRule="auto"/>
            </w:pPr>
            <w:r w:rsidRPr="00456FE9">
              <w:t>Understanding and using a variety of teaching and learning strategies</w:t>
            </w:r>
          </w:p>
          <w:p w:rsidR="00456FE9" w:rsidRPr="00456FE9" w:rsidRDefault="00456FE9" w:rsidP="00456FE9">
            <w:pPr>
              <w:spacing w:after="0" w:line="240" w:lineRule="auto"/>
            </w:pPr>
            <w:r w:rsidRPr="00456FE9">
              <w:t>Differentiated resources for groups</w:t>
            </w:r>
          </w:p>
          <w:p w:rsidR="003D2333" w:rsidRPr="00456FE9" w:rsidRDefault="00456FE9" w:rsidP="00456FE9">
            <w:pPr>
              <w:pStyle w:val="NoSpacing"/>
              <w:rPr>
                <w:rFonts w:asciiTheme="minorHAnsi" w:eastAsia="SimSun" w:hAnsiTheme="minorHAnsi" w:cs="Arial"/>
              </w:rPr>
            </w:pPr>
            <w:r w:rsidRPr="00456FE9">
              <w:rPr>
                <w:rFonts w:asciiTheme="minorHAnsi" w:hAnsiTheme="minorHAnsi"/>
              </w:rPr>
              <w:t>Professional discussions with SENCO</w:t>
            </w:r>
          </w:p>
        </w:tc>
      </w:tr>
      <w:tr w:rsidR="003D2333" w:rsidRPr="0044165B" w:rsidTr="003D2333">
        <w:trPr>
          <w:trHeight w:val="70"/>
        </w:trPr>
        <w:tc>
          <w:tcPr>
            <w:tcW w:w="3119" w:type="dxa"/>
            <w:shd w:val="clear" w:color="auto" w:fill="auto"/>
          </w:tcPr>
          <w:p w:rsidR="003D2333" w:rsidRPr="00456FE9" w:rsidRDefault="003D2333" w:rsidP="00456FE9">
            <w:pPr>
              <w:pStyle w:val="NoSpacing"/>
              <w:rPr>
                <w:rFonts w:asciiTheme="minorHAnsi" w:eastAsia="SimSun" w:hAnsiTheme="minorHAnsi" w:cs="Arial"/>
              </w:rPr>
            </w:pPr>
            <w:r w:rsidRPr="00456FE9">
              <w:rPr>
                <w:rFonts w:asciiTheme="minorHAnsi" w:eastAsia="SimSun" w:hAnsiTheme="minorHAnsi"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c>
          <w:tcPr>
            <w:tcW w:w="7655" w:type="dxa"/>
            <w:shd w:val="clear" w:color="auto" w:fill="auto"/>
          </w:tcPr>
          <w:p w:rsidR="00456FE9" w:rsidRPr="00456FE9" w:rsidRDefault="00456FE9" w:rsidP="00456FE9">
            <w:pPr>
              <w:spacing w:after="0" w:line="240" w:lineRule="auto"/>
            </w:pPr>
            <w:r w:rsidRPr="00456FE9">
              <w:t>Weekly review of progress</w:t>
            </w:r>
          </w:p>
          <w:p w:rsidR="00456FE9" w:rsidRPr="00456FE9" w:rsidRDefault="00456FE9" w:rsidP="00456FE9">
            <w:pPr>
              <w:spacing w:after="0" w:line="240" w:lineRule="auto"/>
            </w:pPr>
            <w:r w:rsidRPr="00456FE9">
              <w:t>Induction/Application/Consolidation reports</w:t>
            </w:r>
          </w:p>
          <w:p w:rsidR="00456FE9" w:rsidRPr="00456FE9" w:rsidRDefault="00456FE9" w:rsidP="00456FE9">
            <w:pPr>
              <w:spacing w:after="0" w:line="240" w:lineRule="auto"/>
            </w:pPr>
            <w:r w:rsidRPr="00456FE9">
              <w:t>Reflections on your own teaching through assignments</w:t>
            </w:r>
          </w:p>
          <w:p w:rsidR="00456FE9" w:rsidRPr="00456FE9" w:rsidRDefault="00456FE9" w:rsidP="00456FE9">
            <w:pPr>
              <w:spacing w:after="0" w:line="240" w:lineRule="auto"/>
            </w:pPr>
            <w:r w:rsidRPr="00456FE9">
              <w:t>Lesson observations showing use of prior data, knowledge of vulnerable groups and higher ability evidenced in planning</w:t>
            </w:r>
          </w:p>
          <w:p w:rsidR="00456FE9" w:rsidRPr="00456FE9" w:rsidRDefault="00456FE9" w:rsidP="00456FE9">
            <w:pPr>
              <w:spacing w:after="0" w:line="240" w:lineRule="auto"/>
            </w:pPr>
            <w:r w:rsidRPr="00456FE9">
              <w:t>Effective use of Assessment for Learning  evidenced in mark books</w:t>
            </w:r>
          </w:p>
          <w:p w:rsidR="00456FE9" w:rsidRPr="00456FE9" w:rsidRDefault="00456FE9" w:rsidP="00456FE9">
            <w:pPr>
              <w:spacing w:after="0" w:line="240" w:lineRule="auto"/>
            </w:pPr>
            <w:r w:rsidRPr="00456FE9">
              <w:t xml:space="preserve"> Professional studies session</w:t>
            </w:r>
            <w:r w:rsidR="007F418F">
              <w:t>s</w:t>
            </w:r>
          </w:p>
          <w:p w:rsidR="00456FE9" w:rsidRPr="00456FE9" w:rsidRDefault="00456FE9" w:rsidP="00456FE9">
            <w:pPr>
              <w:spacing w:after="0" w:line="240" w:lineRule="auto"/>
            </w:pPr>
            <w:r w:rsidRPr="00456FE9">
              <w:t>Effective use of support staff in planning and delivery (notes for support staff)</w:t>
            </w:r>
          </w:p>
          <w:p w:rsidR="00456FE9" w:rsidRPr="00456FE9" w:rsidRDefault="00456FE9" w:rsidP="00456FE9">
            <w:pPr>
              <w:spacing w:after="0" w:line="240" w:lineRule="auto"/>
            </w:pPr>
            <w:r w:rsidRPr="00456FE9">
              <w:t>Understanding and using a variety of teaching and learning strategies</w:t>
            </w:r>
          </w:p>
          <w:p w:rsidR="00456FE9" w:rsidRPr="00456FE9" w:rsidRDefault="00456FE9" w:rsidP="00456FE9">
            <w:pPr>
              <w:spacing w:after="0" w:line="240" w:lineRule="auto"/>
            </w:pPr>
            <w:r w:rsidRPr="00456FE9">
              <w:t>Differentiated resources for groups</w:t>
            </w:r>
          </w:p>
          <w:p w:rsidR="00456FE9" w:rsidRPr="00456FE9" w:rsidRDefault="00456FE9" w:rsidP="00456FE9">
            <w:pPr>
              <w:pStyle w:val="NoSpacing"/>
              <w:rPr>
                <w:rFonts w:asciiTheme="minorHAnsi" w:hAnsiTheme="minorHAnsi"/>
              </w:rPr>
            </w:pPr>
            <w:r w:rsidRPr="00456FE9">
              <w:rPr>
                <w:rFonts w:asciiTheme="minorHAnsi" w:hAnsiTheme="minorHAnsi"/>
              </w:rPr>
              <w:t>Professional discussions with SENCO</w:t>
            </w:r>
          </w:p>
        </w:tc>
      </w:tr>
      <w:tr w:rsidR="0044165B" w:rsidRPr="0044165B" w:rsidTr="006B2B77">
        <w:tc>
          <w:tcPr>
            <w:tcW w:w="10774" w:type="dxa"/>
            <w:gridSpan w:val="2"/>
            <w:shd w:val="clear" w:color="auto" w:fill="DBE5F1"/>
          </w:tcPr>
          <w:p w:rsidR="0044165B" w:rsidRPr="0044165B" w:rsidRDefault="0044165B" w:rsidP="0044165B">
            <w:pPr>
              <w:pStyle w:val="NoSpacing"/>
              <w:rPr>
                <w:rFonts w:eastAsia="SimSun" w:cs="Arial"/>
                <w:b/>
                <w:sz w:val="20"/>
                <w:szCs w:val="20"/>
              </w:rPr>
            </w:pPr>
            <w:r w:rsidRPr="0044165B">
              <w:rPr>
                <w:rFonts w:eastAsia="SimSun" w:cs="Arial"/>
                <w:b/>
                <w:sz w:val="20"/>
                <w:szCs w:val="20"/>
              </w:rPr>
              <w:t>TS6 Make accurate and productive use of assessment</w:t>
            </w:r>
          </w:p>
        </w:tc>
      </w:tr>
      <w:tr w:rsidR="003D2333" w:rsidRPr="0044165B" w:rsidTr="003D2333">
        <w:tc>
          <w:tcPr>
            <w:tcW w:w="3119" w:type="dxa"/>
            <w:shd w:val="clear" w:color="auto" w:fill="auto"/>
          </w:tcPr>
          <w:p w:rsidR="003D2333" w:rsidRPr="007F418F" w:rsidRDefault="003D2333" w:rsidP="007F418F">
            <w:pPr>
              <w:pStyle w:val="NoSpacing"/>
              <w:rPr>
                <w:rFonts w:asciiTheme="minorHAnsi" w:eastAsia="SimSun" w:hAnsiTheme="minorHAnsi" w:cs="Arial"/>
              </w:rPr>
            </w:pPr>
            <w:r w:rsidRPr="007F418F">
              <w:rPr>
                <w:rFonts w:asciiTheme="minorHAnsi" w:eastAsia="SymbolMT" w:hAnsiTheme="minorHAnsi" w:cs="Arial"/>
              </w:rPr>
              <w:t>K</w:t>
            </w:r>
            <w:r w:rsidRPr="007F418F">
              <w:rPr>
                <w:rFonts w:asciiTheme="minorHAnsi" w:eastAsia="SimSun" w:hAnsiTheme="minorHAnsi" w:cs="Arial"/>
              </w:rPr>
              <w:t>now and understand how to assess the relevant subject and curriculum areas, including statutory assessment requirements.</w:t>
            </w:r>
          </w:p>
        </w:tc>
        <w:tc>
          <w:tcPr>
            <w:tcW w:w="7655" w:type="dxa"/>
            <w:shd w:val="clear" w:color="auto" w:fill="auto"/>
          </w:tcPr>
          <w:p w:rsidR="007F418F" w:rsidRPr="007F418F" w:rsidRDefault="007F418F" w:rsidP="007F418F">
            <w:pPr>
              <w:spacing w:after="0" w:line="240" w:lineRule="auto"/>
            </w:pPr>
            <w:r w:rsidRPr="007F418F">
              <w:t>Assignments (subject audit)</w:t>
            </w:r>
          </w:p>
          <w:p w:rsidR="007F418F" w:rsidRPr="007F418F" w:rsidRDefault="007F418F" w:rsidP="007F418F">
            <w:pPr>
              <w:spacing w:after="0" w:line="240" w:lineRule="auto"/>
            </w:pPr>
            <w:r w:rsidRPr="007F418F">
              <w:t>Attendance at departmental moderation meetings</w:t>
            </w:r>
          </w:p>
          <w:p w:rsidR="007F418F" w:rsidRPr="007F418F" w:rsidRDefault="007F418F" w:rsidP="007F418F">
            <w:pPr>
              <w:spacing w:after="0" w:line="240" w:lineRule="auto"/>
            </w:pPr>
            <w:r w:rsidRPr="007F418F">
              <w:t>Professional studies sessions</w:t>
            </w:r>
          </w:p>
          <w:p w:rsidR="003D2333" w:rsidRPr="007F418F" w:rsidRDefault="007F418F" w:rsidP="007F418F">
            <w:pPr>
              <w:pStyle w:val="NoSpacing"/>
              <w:rPr>
                <w:rFonts w:asciiTheme="minorHAnsi" w:eastAsia="SimSun" w:hAnsiTheme="minorHAnsi" w:cs="Arial"/>
              </w:rPr>
            </w:pPr>
            <w:r w:rsidRPr="007F418F">
              <w:rPr>
                <w:rFonts w:asciiTheme="minorHAnsi" w:eastAsia="SimSun" w:hAnsiTheme="minorHAnsi" w:cs="Arial"/>
              </w:rPr>
              <w:t>Evidence of planning for assessment in lesson plans</w:t>
            </w:r>
          </w:p>
        </w:tc>
      </w:tr>
      <w:tr w:rsidR="003D2333" w:rsidRPr="0044165B" w:rsidTr="003D2333">
        <w:tc>
          <w:tcPr>
            <w:tcW w:w="3119" w:type="dxa"/>
            <w:shd w:val="clear" w:color="auto" w:fill="auto"/>
          </w:tcPr>
          <w:p w:rsidR="003D2333" w:rsidRPr="007F418F" w:rsidRDefault="003D2333" w:rsidP="007F418F">
            <w:pPr>
              <w:pStyle w:val="NoSpacing"/>
              <w:rPr>
                <w:rFonts w:asciiTheme="minorHAnsi" w:eastAsia="SimSun" w:hAnsiTheme="minorHAnsi" w:cs="Arial"/>
              </w:rPr>
            </w:pPr>
            <w:r w:rsidRPr="007F418F">
              <w:rPr>
                <w:rFonts w:asciiTheme="minorHAnsi" w:eastAsia="SimSun" w:hAnsiTheme="minorHAnsi" w:cs="Arial"/>
              </w:rPr>
              <w:t>Make use of formative and summative assessment to secure pupils’ progress.</w:t>
            </w:r>
          </w:p>
        </w:tc>
        <w:tc>
          <w:tcPr>
            <w:tcW w:w="7655" w:type="dxa"/>
            <w:shd w:val="clear" w:color="auto" w:fill="auto"/>
          </w:tcPr>
          <w:p w:rsidR="007F418F" w:rsidRPr="007F418F" w:rsidRDefault="007F418F" w:rsidP="007F418F">
            <w:pPr>
              <w:spacing w:after="0" w:line="240" w:lineRule="auto"/>
            </w:pPr>
            <w:r w:rsidRPr="007F418F">
              <w:t>Observations of lessons showing planned formative and summative assessment linked to progress</w:t>
            </w:r>
          </w:p>
          <w:p w:rsidR="007F418F" w:rsidRPr="007F418F" w:rsidRDefault="007F418F" w:rsidP="007F418F">
            <w:pPr>
              <w:spacing w:after="0" w:line="240" w:lineRule="auto"/>
            </w:pPr>
            <w:r w:rsidRPr="007F418F">
              <w:t>Weekly review of progress</w:t>
            </w:r>
          </w:p>
          <w:p w:rsidR="007F418F" w:rsidRPr="007F418F" w:rsidRDefault="007F418F" w:rsidP="007F418F">
            <w:pPr>
              <w:spacing w:after="0" w:line="240" w:lineRule="auto"/>
            </w:pPr>
            <w:r w:rsidRPr="007F418F">
              <w:lastRenderedPageBreak/>
              <w:t>Induction/Application/Consolidation reports</w:t>
            </w:r>
          </w:p>
          <w:p w:rsidR="003D2333" w:rsidRPr="007F418F" w:rsidRDefault="007F418F" w:rsidP="007F418F">
            <w:pPr>
              <w:spacing w:after="0" w:line="240" w:lineRule="auto"/>
            </w:pPr>
            <w:r w:rsidRPr="007F418F">
              <w:t>Reflections on your own teaching through assignments</w:t>
            </w:r>
          </w:p>
        </w:tc>
      </w:tr>
      <w:tr w:rsidR="003D2333" w:rsidRPr="0044165B" w:rsidTr="003D2333">
        <w:tc>
          <w:tcPr>
            <w:tcW w:w="3119" w:type="dxa"/>
            <w:shd w:val="clear" w:color="auto" w:fill="auto"/>
          </w:tcPr>
          <w:p w:rsidR="003D2333" w:rsidRPr="007F418F" w:rsidRDefault="003D2333" w:rsidP="007F418F">
            <w:pPr>
              <w:pStyle w:val="NoSpacing"/>
              <w:rPr>
                <w:rFonts w:asciiTheme="minorHAnsi" w:eastAsia="SimSun" w:hAnsiTheme="minorHAnsi" w:cs="Arial"/>
              </w:rPr>
            </w:pPr>
            <w:r w:rsidRPr="007F418F">
              <w:rPr>
                <w:rFonts w:asciiTheme="minorHAnsi" w:eastAsia="SymbolMT" w:hAnsiTheme="minorHAnsi" w:cs="Arial"/>
              </w:rPr>
              <w:lastRenderedPageBreak/>
              <w:t>U</w:t>
            </w:r>
            <w:r w:rsidRPr="007F418F">
              <w:rPr>
                <w:rFonts w:asciiTheme="minorHAnsi" w:eastAsia="SimSun" w:hAnsiTheme="minorHAnsi" w:cs="Arial"/>
              </w:rPr>
              <w:t>se relevant data to monitor progress, set targets, and plan subsequent lessons.</w:t>
            </w:r>
          </w:p>
        </w:tc>
        <w:tc>
          <w:tcPr>
            <w:tcW w:w="7655" w:type="dxa"/>
            <w:shd w:val="clear" w:color="auto" w:fill="auto"/>
          </w:tcPr>
          <w:p w:rsidR="007F418F" w:rsidRPr="007F418F" w:rsidRDefault="007F418F" w:rsidP="007F418F">
            <w:pPr>
              <w:spacing w:after="0" w:line="240" w:lineRule="auto"/>
            </w:pPr>
            <w:r w:rsidRPr="007F418F">
              <w:t>Weekly review of progress</w:t>
            </w:r>
          </w:p>
          <w:p w:rsidR="007F418F" w:rsidRPr="007F418F" w:rsidRDefault="007F418F" w:rsidP="007F418F">
            <w:pPr>
              <w:spacing w:after="0" w:line="240" w:lineRule="auto"/>
            </w:pPr>
            <w:r w:rsidRPr="007F418F">
              <w:t>Induction/Application/Consolidation reports</w:t>
            </w:r>
          </w:p>
          <w:p w:rsidR="007F418F" w:rsidRPr="007F418F" w:rsidRDefault="007F418F" w:rsidP="007F418F">
            <w:pPr>
              <w:spacing w:after="0" w:line="240" w:lineRule="auto"/>
            </w:pPr>
            <w:r w:rsidRPr="007F418F">
              <w:t>Reflections on your own teaching through assignments Evidence of pupils’ data (reading age, target grades etc.)  in mark books and lesson plans</w:t>
            </w:r>
          </w:p>
          <w:p w:rsidR="007F418F" w:rsidRPr="007F418F" w:rsidRDefault="007F418F" w:rsidP="007F418F">
            <w:pPr>
              <w:spacing w:after="0" w:line="240" w:lineRule="auto"/>
            </w:pPr>
            <w:r w:rsidRPr="007F418F">
              <w:t>Lesson observations</w:t>
            </w:r>
          </w:p>
          <w:p w:rsidR="007F418F" w:rsidRPr="007F418F" w:rsidRDefault="007F418F" w:rsidP="007F418F">
            <w:pPr>
              <w:spacing w:after="0" w:line="240" w:lineRule="auto"/>
            </w:pPr>
            <w:r w:rsidRPr="007F418F">
              <w:t>Quality of reports and attendance at parents evenings</w:t>
            </w:r>
          </w:p>
          <w:p w:rsidR="007F418F" w:rsidRPr="007F418F" w:rsidRDefault="007F418F" w:rsidP="007F418F">
            <w:pPr>
              <w:spacing w:after="0" w:line="240" w:lineRule="auto"/>
            </w:pPr>
            <w:r w:rsidRPr="007F418F">
              <w:t>Book checks showing evidence of implementation of school policies and Assessment for Learning</w:t>
            </w:r>
          </w:p>
          <w:p w:rsidR="003D2333" w:rsidRPr="007F418F" w:rsidRDefault="007F418F" w:rsidP="007F418F">
            <w:pPr>
              <w:pStyle w:val="NoSpacing"/>
              <w:rPr>
                <w:rFonts w:asciiTheme="minorHAnsi" w:eastAsia="SimSun" w:hAnsiTheme="minorHAnsi" w:cs="Arial"/>
              </w:rPr>
            </w:pPr>
            <w:r w:rsidRPr="007F418F">
              <w:rPr>
                <w:rFonts w:asciiTheme="minorHAnsi" w:hAnsiTheme="minorHAnsi"/>
              </w:rPr>
              <w:t>Raise online /FFT training use in schools</w:t>
            </w:r>
          </w:p>
        </w:tc>
      </w:tr>
      <w:tr w:rsidR="003D2333" w:rsidRPr="0044165B" w:rsidTr="003D2333">
        <w:tc>
          <w:tcPr>
            <w:tcW w:w="3119" w:type="dxa"/>
            <w:shd w:val="clear" w:color="auto" w:fill="auto"/>
          </w:tcPr>
          <w:p w:rsidR="003D2333" w:rsidRPr="007F418F" w:rsidRDefault="003D2333" w:rsidP="007F418F">
            <w:pPr>
              <w:pStyle w:val="NoSpacing"/>
              <w:rPr>
                <w:rFonts w:asciiTheme="minorHAnsi" w:eastAsia="SimSun" w:hAnsiTheme="minorHAnsi" w:cs="Arial"/>
              </w:rPr>
            </w:pPr>
            <w:r w:rsidRPr="007F418F">
              <w:rPr>
                <w:rFonts w:asciiTheme="minorHAnsi" w:eastAsia="SimSun" w:hAnsiTheme="minorHAnsi" w:cs="Arial"/>
              </w:rPr>
              <w:t>Give pupils regular feedback, both orally and through accurate marking, and encourage pupils to respond to the feedback.</w:t>
            </w:r>
          </w:p>
        </w:tc>
        <w:tc>
          <w:tcPr>
            <w:tcW w:w="7655" w:type="dxa"/>
            <w:shd w:val="clear" w:color="auto" w:fill="auto"/>
          </w:tcPr>
          <w:p w:rsidR="007F418F" w:rsidRPr="007F418F" w:rsidRDefault="007F418F" w:rsidP="007F418F">
            <w:pPr>
              <w:spacing w:after="0" w:line="240" w:lineRule="auto"/>
            </w:pPr>
            <w:r w:rsidRPr="007F418F">
              <w:t>Weekly review of progress</w:t>
            </w:r>
          </w:p>
          <w:p w:rsidR="007F418F" w:rsidRPr="007F418F" w:rsidRDefault="007F418F" w:rsidP="007F418F">
            <w:pPr>
              <w:spacing w:after="0" w:line="240" w:lineRule="auto"/>
            </w:pPr>
            <w:r w:rsidRPr="007F418F">
              <w:t>Induction/Application/Consolidation reports</w:t>
            </w:r>
          </w:p>
          <w:p w:rsidR="007F418F" w:rsidRPr="007F418F" w:rsidRDefault="007F418F" w:rsidP="007F418F">
            <w:pPr>
              <w:spacing w:after="0" w:line="240" w:lineRule="auto"/>
            </w:pPr>
            <w:r w:rsidRPr="007F418F">
              <w:t>Reflections on your own teaching through assignments Evidence of pupils’ data (reading age, target grades etc.)  in mark books and lesson plans</w:t>
            </w:r>
          </w:p>
          <w:p w:rsidR="007F418F" w:rsidRPr="007F418F" w:rsidRDefault="007F418F" w:rsidP="007F418F">
            <w:pPr>
              <w:spacing w:after="0" w:line="240" w:lineRule="auto"/>
            </w:pPr>
            <w:r w:rsidRPr="007F418F">
              <w:t>Lesson observations</w:t>
            </w:r>
          </w:p>
          <w:p w:rsidR="007F418F" w:rsidRPr="007F418F" w:rsidRDefault="007F418F" w:rsidP="007F418F">
            <w:pPr>
              <w:spacing w:after="0" w:line="240" w:lineRule="auto"/>
            </w:pPr>
            <w:r w:rsidRPr="007F418F">
              <w:t>Quality of reports and attendance at parents evenings</w:t>
            </w:r>
          </w:p>
          <w:p w:rsidR="007F418F" w:rsidRPr="007F418F" w:rsidRDefault="007F418F" w:rsidP="007F418F">
            <w:pPr>
              <w:spacing w:after="0" w:line="240" w:lineRule="auto"/>
            </w:pPr>
            <w:r w:rsidRPr="007F418F">
              <w:t>Book checks showing evidence of implementation of school policies and Assessment for Learning</w:t>
            </w:r>
          </w:p>
          <w:p w:rsidR="007F418F" w:rsidRPr="007F418F" w:rsidRDefault="007F418F" w:rsidP="007F418F">
            <w:pPr>
              <w:spacing w:after="0" w:line="240" w:lineRule="auto"/>
            </w:pPr>
            <w:r w:rsidRPr="007F418F">
              <w:t>Student assessment feedback evidenced in classwork books</w:t>
            </w:r>
          </w:p>
          <w:p w:rsidR="003D2333" w:rsidRPr="007F418F" w:rsidRDefault="007F418F" w:rsidP="007F418F">
            <w:pPr>
              <w:pStyle w:val="NoSpacing"/>
              <w:rPr>
                <w:rFonts w:asciiTheme="minorHAnsi" w:eastAsia="SimSun" w:hAnsiTheme="minorHAnsi" w:cs="Arial"/>
              </w:rPr>
            </w:pPr>
            <w:r w:rsidRPr="007F418F">
              <w:rPr>
                <w:rFonts w:asciiTheme="minorHAnsi" w:hAnsiTheme="minorHAnsi"/>
              </w:rPr>
              <w:t>Student self-assessment</w:t>
            </w:r>
          </w:p>
        </w:tc>
      </w:tr>
      <w:tr w:rsidR="0044165B" w:rsidRPr="0044165B" w:rsidTr="006B2B77">
        <w:tc>
          <w:tcPr>
            <w:tcW w:w="10774" w:type="dxa"/>
            <w:gridSpan w:val="2"/>
            <w:shd w:val="clear" w:color="auto" w:fill="DBE5F1"/>
          </w:tcPr>
          <w:p w:rsidR="0044165B" w:rsidRPr="0044165B" w:rsidRDefault="0044165B" w:rsidP="0044165B">
            <w:pPr>
              <w:pStyle w:val="NoSpacing"/>
              <w:rPr>
                <w:rFonts w:eastAsia="SimSun" w:cs="Arial"/>
                <w:b/>
                <w:sz w:val="20"/>
                <w:szCs w:val="20"/>
              </w:rPr>
            </w:pPr>
            <w:r w:rsidRPr="0044165B">
              <w:rPr>
                <w:rFonts w:eastAsia="SimSun" w:cs="Arial"/>
                <w:b/>
                <w:sz w:val="20"/>
                <w:szCs w:val="20"/>
              </w:rPr>
              <w:t>TS7 Manage behaviour effectively to ensure a good and safe learning  environment</w:t>
            </w:r>
          </w:p>
        </w:tc>
      </w:tr>
      <w:tr w:rsidR="003D2333" w:rsidRPr="0044165B" w:rsidTr="003D2333">
        <w:tc>
          <w:tcPr>
            <w:tcW w:w="3119" w:type="dxa"/>
            <w:shd w:val="clear" w:color="auto" w:fill="auto"/>
          </w:tcPr>
          <w:p w:rsidR="003D2333" w:rsidRPr="00B26E60" w:rsidRDefault="003D2333" w:rsidP="00B26E60">
            <w:pPr>
              <w:pStyle w:val="NoSpacing"/>
              <w:rPr>
                <w:rFonts w:asciiTheme="minorHAnsi" w:eastAsia="SimSun" w:hAnsiTheme="minorHAnsi" w:cs="Arial"/>
              </w:rPr>
            </w:pPr>
            <w:r w:rsidRPr="00B26E60">
              <w:rPr>
                <w:rFonts w:asciiTheme="minorHAnsi" w:eastAsia="SimSun" w:hAnsiTheme="minorHAnsi" w:cs="Arial"/>
              </w:rPr>
              <w:t>Have clear rules and routines for behaviour in classrooms, and take responsibility for promoting good and courteous behaviour both in classrooms and around the school, in accordance with the school’s behaviour policy.</w:t>
            </w:r>
          </w:p>
        </w:tc>
        <w:tc>
          <w:tcPr>
            <w:tcW w:w="7655" w:type="dxa"/>
            <w:shd w:val="clear" w:color="auto" w:fill="auto"/>
          </w:tcPr>
          <w:p w:rsidR="00B26E60" w:rsidRPr="00B26E60" w:rsidRDefault="00B26E60" w:rsidP="00B26E60">
            <w:pPr>
              <w:spacing w:after="0" w:line="240" w:lineRule="auto"/>
            </w:pPr>
            <w:r w:rsidRPr="00B26E60">
              <w:t>Weekly review of progress</w:t>
            </w:r>
          </w:p>
          <w:p w:rsidR="00B26E60" w:rsidRPr="00B26E60" w:rsidRDefault="00B26E60" w:rsidP="00B26E60">
            <w:pPr>
              <w:spacing w:after="0" w:line="240" w:lineRule="auto"/>
            </w:pPr>
            <w:r w:rsidRPr="00B26E60">
              <w:t>Induction/Application/Consolidation reports</w:t>
            </w:r>
          </w:p>
          <w:p w:rsidR="003D2333" w:rsidRPr="00B26E60" w:rsidRDefault="00B26E60" w:rsidP="00B26E60">
            <w:pPr>
              <w:pStyle w:val="NoSpacing"/>
              <w:rPr>
                <w:rFonts w:asciiTheme="minorHAnsi" w:hAnsiTheme="minorHAnsi"/>
              </w:rPr>
            </w:pPr>
            <w:r w:rsidRPr="00B26E60">
              <w:rPr>
                <w:rFonts w:asciiTheme="minorHAnsi" w:hAnsiTheme="minorHAnsi"/>
              </w:rPr>
              <w:t>Reflections on your own teaching through assignments</w:t>
            </w:r>
          </w:p>
          <w:p w:rsidR="00B26E60" w:rsidRPr="00B26E60" w:rsidRDefault="00B26E60" w:rsidP="00B26E60">
            <w:pPr>
              <w:spacing w:after="0" w:line="240" w:lineRule="auto"/>
            </w:pPr>
            <w:r w:rsidRPr="00B26E60">
              <w:t>Lesson observations indicating use of appropriate school system for behaviour monitoring</w:t>
            </w:r>
          </w:p>
          <w:p w:rsidR="00B26E60" w:rsidRPr="00B26E60" w:rsidRDefault="00B26E60" w:rsidP="00B26E60">
            <w:pPr>
              <w:spacing w:after="0" w:line="240" w:lineRule="auto"/>
            </w:pPr>
            <w:r w:rsidRPr="00B26E60">
              <w:t>Lesson evaluations</w:t>
            </w:r>
          </w:p>
          <w:p w:rsidR="00B26E60" w:rsidRPr="00B26E60" w:rsidRDefault="00B26E60" w:rsidP="00B26E60">
            <w:pPr>
              <w:spacing w:after="0" w:line="240" w:lineRule="auto"/>
            </w:pPr>
            <w:r w:rsidRPr="00B26E60">
              <w:t>Pupil feedback</w:t>
            </w:r>
          </w:p>
        </w:tc>
      </w:tr>
      <w:tr w:rsidR="003D2333" w:rsidRPr="0044165B" w:rsidTr="003D2333">
        <w:tc>
          <w:tcPr>
            <w:tcW w:w="3119" w:type="dxa"/>
            <w:shd w:val="clear" w:color="auto" w:fill="auto"/>
          </w:tcPr>
          <w:p w:rsidR="003D2333" w:rsidRPr="00B26E60" w:rsidRDefault="003D2333" w:rsidP="00B26E60">
            <w:pPr>
              <w:pStyle w:val="NoSpacing"/>
              <w:rPr>
                <w:rFonts w:asciiTheme="minorHAnsi" w:eastAsia="SimSun" w:hAnsiTheme="minorHAnsi" w:cs="Arial"/>
              </w:rPr>
            </w:pPr>
            <w:r w:rsidRPr="00B26E60">
              <w:rPr>
                <w:rFonts w:asciiTheme="minorHAnsi" w:eastAsia="SimSun" w:hAnsiTheme="minorHAnsi" w:cs="Arial"/>
              </w:rPr>
              <w:t>Have high expectations of behaviour, and establish a framework for discipline with a range of strategies, using praise, sanctions and rewards consistently and fairly.</w:t>
            </w:r>
          </w:p>
        </w:tc>
        <w:tc>
          <w:tcPr>
            <w:tcW w:w="7655" w:type="dxa"/>
            <w:shd w:val="clear" w:color="auto" w:fill="auto"/>
          </w:tcPr>
          <w:p w:rsidR="00B26E60" w:rsidRPr="00B26E60" w:rsidRDefault="00B26E60" w:rsidP="00B26E60">
            <w:pPr>
              <w:spacing w:after="0" w:line="240" w:lineRule="auto"/>
            </w:pPr>
            <w:r w:rsidRPr="00B26E60">
              <w:t>Weekly review of progress</w:t>
            </w:r>
          </w:p>
          <w:p w:rsidR="00B26E60" w:rsidRPr="00B26E60" w:rsidRDefault="00B26E60" w:rsidP="00B26E60">
            <w:pPr>
              <w:spacing w:after="0" w:line="240" w:lineRule="auto"/>
            </w:pPr>
            <w:r w:rsidRPr="00B26E60">
              <w:t>Induction/Application/Consolidation reports</w:t>
            </w:r>
          </w:p>
          <w:p w:rsidR="003D2333" w:rsidRPr="00B26E60" w:rsidRDefault="00B26E60" w:rsidP="00B26E60">
            <w:pPr>
              <w:pStyle w:val="NoSpacing"/>
              <w:rPr>
                <w:rFonts w:asciiTheme="minorHAnsi" w:hAnsiTheme="minorHAnsi"/>
              </w:rPr>
            </w:pPr>
            <w:r w:rsidRPr="00B26E60">
              <w:rPr>
                <w:rFonts w:asciiTheme="minorHAnsi" w:hAnsiTheme="minorHAnsi"/>
              </w:rPr>
              <w:t>Reflections on your own teaching through assignments</w:t>
            </w:r>
          </w:p>
          <w:p w:rsidR="00B26E60" w:rsidRPr="00B26E60" w:rsidRDefault="00B26E60" w:rsidP="00B26E60">
            <w:pPr>
              <w:spacing w:after="0" w:line="240" w:lineRule="auto"/>
            </w:pPr>
            <w:r w:rsidRPr="00B26E60">
              <w:t>Lesson observations indicating use of appropriate school system for behaviour monitoring</w:t>
            </w:r>
          </w:p>
          <w:p w:rsidR="00B26E60" w:rsidRPr="00B26E60" w:rsidRDefault="00B26E60" w:rsidP="00B26E60">
            <w:pPr>
              <w:spacing w:after="0" w:line="240" w:lineRule="auto"/>
            </w:pPr>
            <w:r w:rsidRPr="00B26E60">
              <w:t>Lesson evaluations</w:t>
            </w:r>
          </w:p>
          <w:p w:rsidR="00B26E60" w:rsidRPr="00B26E60" w:rsidRDefault="00B26E60" w:rsidP="00B26E60">
            <w:pPr>
              <w:pStyle w:val="NoSpacing"/>
              <w:rPr>
                <w:rFonts w:asciiTheme="minorHAnsi" w:hAnsiTheme="minorHAnsi"/>
              </w:rPr>
            </w:pPr>
            <w:r w:rsidRPr="00B26E60">
              <w:rPr>
                <w:rFonts w:asciiTheme="minorHAnsi" w:hAnsiTheme="minorHAnsi"/>
              </w:rPr>
              <w:t>Pupil feedback</w:t>
            </w:r>
          </w:p>
          <w:p w:rsidR="00B26E60" w:rsidRPr="00B26E60" w:rsidRDefault="00B26E60" w:rsidP="00B26E60">
            <w:pPr>
              <w:spacing w:after="0" w:line="240" w:lineRule="auto"/>
            </w:pPr>
            <w:r w:rsidRPr="00B26E60">
              <w:t>Copies of communications with parents</w:t>
            </w:r>
          </w:p>
          <w:p w:rsidR="00B26E60" w:rsidRPr="00B26E60" w:rsidRDefault="00B26E60" w:rsidP="00B26E60">
            <w:pPr>
              <w:pStyle w:val="NoSpacing"/>
              <w:rPr>
                <w:rFonts w:asciiTheme="minorHAnsi" w:eastAsia="SimSun" w:hAnsiTheme="minorHAnsi" w:cs="Arial"/>
              </w:rPr>
            </w:pPr>
            <w:r w:rsidRPr="00B26E60">
              <w:rPr>
                <w:rFonts w:asciiTheme="minorHAnsi" w:hAnsiTheme="minorHAnsi"/>
              </w:rPr>
              <w:t>Evidence of use of school rewards and sanctions systems</w:t>
            </w:r>
          </w:p>
        </w:tc>
      </w:tr>
      <w:tr w:rsidR="003D2333" w:rsidRPr="0044165B" w:rsidTr="003D2333">
        <w:tc>
          <w:tcPr>
            <w:tcW w:w="3119" w:type="dxa"/>
            <w:shd w:val="clear" w:color="auto" w:fill="auto"/>
          </w:tcPr>
          <w:p w:rsidR="003D2333" w:rsidRPr="00B26E60" w:rsidRDefault="003D2333" w:rsidP="00B26E60">
            <w:pPr>
              <w:pStyle w:val="NoSpacing"/>
              <w:rPr>
                <w:rFonts w:asciiTheme="minorHAnsi" w:eastAsia="SimSun" w:hAnsiTheme="minorHAnsi" w:cs="Arial"/>
              </w:rPr>
            </w:pPr>
            <w:r w:rsidRPr="00B26E60">
              <w:rPr>
                <w:rFonts w:asciiTheme="minorHAnsi" w:eastAsia="SimSun" w:hAnsiTheme="minorHAnsi" w:cs="Arial"/>
              </w:rPr>
              <w:t>Manage classes effectively, using approaches which are appropriate to pupils’ needs in order to involve and motivate them.</w:t>
            </w:r>
          </w:p>
        </w:tc>
        <w:tc>
          <w:tcPr>
            <w:tcW w:w="7655" w:type="dxa"/>
            <w:shd w:val="clear" w:color="auto" w:fill="auto"/>
          </w:tcPr>
          <w:p w:rsidR="00B26E60" w:rsidRPr="00B26E60" w:rsidRDefault="00B26E60" w:rsidP="00B26E60">
            <w:pPr>
              <w:spacing w:after="0" w:line="240" w:lineRule="auto"/>
            </w:pPr>
            <w:r w:rsidRPr="00B26E60">
              <w:t>Weekly review of progress</w:t>
            </w:r>
          </w:p>
          <w:p w:rsidR="00B26E60" w:rsidRPr="00B26E60" w:rsidRDefault="00B26E60" w:rsidP="00B26E60">
            <w:pPr>
              <w:spacing w:after="0" w:line="240" w:lineRule="auto"/>
            </w:pPr>
            <w:r w:rsidRPr="00B26E60">
              <w:t>Induction/Application/Consolidation reports</w:t>
            </w:r>
          </w:p>
          <w:p w:rsidR="003D2333" w:rsidRPr="00B26E60" w:rsidRDefault="00B26E60" w:rsidP="00B26E60">
            <w:pPr>
              <w:pStyle w:val="NoSpacing"/>
              <w:rPr>
                <w:rFonts w:asciiTheme="minorHAnsi" w:hAnsiTheme="minorHAnsi"/>
              </w:rPr>
            </w:pPr>
            <w:r w:rsidRPr="00B26E60">
              <w:rPr>
                <w:rFonts w:asciiTheme="minorHAnsi" w:hAnsiTheme="minorHAnsi"/>
              </w:rPr>
              <w:t>Reflections on your own teaching through assignments</w:t>
            </w:r>
          </w:p>
          <w:p w:rsidR="00B26E60" w:rsidRPr="00B26E60" w:rsidRDefault="00B26E60" w:rsidP="00B26E60">
            <w:pPr>
              <w:spacing w:after="0" w:line="240" w:lineRule="auto"/>
            </w:pPr>
            <w:r w:rsidRPr="00B26E60">
              <w:t>Lesson observations indicating use of appropriate school system for behaviour monitoring</w:t>
            </w:r>
          </w:p>
          <w:p w:rsidR="00B26E60" w:rsidRPr="00B26E60" w:rsidRDefault="00B26E60" w:rsidP="00B26E60">
            <w:pPr>
              <w:spacing w:after="0" w:line="240" w:lineRule="auto"/>
            </w:pPr>
            <w:r w:rsidRPr="00B26E60">
              <w:t>Lesson evaluations</w:t>
            </w:r>
          </w:p>
          <w:p w:rsidR="00B26E60" w:rsidRPr="00B26E60" w:rsidRDefault="00B26E60" w:rsidP="00B26E60">
            <w:pPr>
              <w:pStyle w:val="NoSpacing"/>
              <w:rPr>
                <w:rFonts w:asciiTheme="minorHAnsi" w:hAnsiTheme="minorHAnsi"/>
              </w:rPr>
            </w:pPr>
            <w:r w:rsidRPr="00B26E60">
              <w:rPr>
                <w:rFonts w:asciiTheme="minorHAnsi" w:hAnsiTheme="minorHAnsi"/>
              </w:rPr>
              <w:t>Pupil feedback</w:t>
            </w:r>
          </w:p>
          <w:p w:rsidR="00B26E60" w:rsidRPr="00B26E60" w:rsidRDefault="00B26E60" w:rsidP="00B26E60">
            <w:pPr>
              <w:spacing w:after="0" w:line="240" w:lineRule="auto"/>
            </w:pPr>
            <w:r w:rsidRPr="00B26E60">
              <w:t>Use of LSA and/or TA</w:t>
            </w:r>
          </w:p>
          <w:p w:rsidR="00B26E60" w:rsidRPr="00B26E60" w:rsidRDefault="00B26E60" w:rsidP="00B26E60">
            <w:pPr>
              <w:spacing w:after="0" w:line="240" w:lineRule="auto"/>
            </w:pPr>
            <w:r w:rsidRPr="00B26E60">
              <w:t>Liaising with key staff (SENCO etc.)</w:t>
            </w:r>
          </w:p>
          <w:p w:rsidR="00B26E60" w:rsidRPr="00B26E60" w:rsidRDefault="00B26E60" w:rsidP="00B26E60">
            <w:pPr>
              <w:spacing w:after="0" w:line="240" w:lineRule="auto"/>
            </w:pPr>
            <w:r w:rsidRPr="00B26E60">
              <w:t>Use of EHC’s for planning</w:t>
            </w:r>
          </w:p>
          <w:p w:rsidR="00B26E60" w:rsidRPr="00B26E60" w:rsidRDefault="00B26E60" w:rsidP="00B26E60">
            <w:pPr>
              <w:spacing w:after="0" w:line="240" w:lineRule="auto"/>
            </w:pPr>
            <w:r w:rsidRPr="00B26E60">
              <w:t xml:space="preserve">Evidence of pupil progress e.g. assessments/mark books </w:t>
            </w:r>
          </w:p>
          <w:p w:rsidR="00B26E60" w:rsidRPr="00B26E60" w:rsidRDefault="00B26E60" w:rsidP="00B26E60">
            <w:pPr>
              <w:spacing w:after="0" w:line="240" w:lineRule="auto"/>
            </w:pPr>
            <w:r w:rsidRPr="00B26E60">
              <w:t>Use of school rewards</w:t>
            </w:r>
          </w:p>
          <w:p w:rsidR="00B26E60" w:rsidRPr="00B26E60" w:rsidRDefault="00B26E60" w:rsidP="00B26E60">
            <w:pPr>
              <w:pStyle w:val="NoSpacing"/>
              <w:rPr>
                <w:rFonts w:asciiTheme="minorHAnsi" w:eastAsia="SimSun" w:hAnsiTheme="minorHAnsi" w:cs="Arial"/>
              </w:rPr>
            </w:pPr>
            <w:r w:rsidRPr="00B26E60">
              <w:rPr>
                <w:rFonts w:asciiTheme="minorHAnsi" w:hAnsiTheme="minorHAnsi"/>
              </w:rPr>
              <w:t>Communications with parents</w:t>
            </w:r>
          </w:p>
        </w:tc>
      </w:tr>
      <w:tr w:rsidR="003D2333" w:rsidRPr="0044165B" w:rsidTr="003D2333">
        <w:tc>
          <w:tcPr>
            <w:tcW w:w="3119" w:type="dxa"/>
            <w:shd w:val="clear" w:color="auto" w:fill="auto"/>
          </w:tcPr>
          <w:p w:rsidR="003D2333" w:rsidRPr="00B26E60" w:rsidRDefault="003D2333" w:rsidP="00B26E60">
            <w:pPr>
              <w:pStyle w:val="NoSpacing"/>
              <w:rPr>
                <w:rFonts w:asciiTheme="minorHAnsi" w:eastAsia="SimSun" w:hAnsiTheme="minorHAnsi" w:cs="Arial"/>
              </w:rPr>
            </w:pPr>
            <w:r w:rsidRPr="00B26E60">
              <w:rPr>
                <w:rFonts w:asciiTheme="minorHAnsi" w:eastAsia="SymbolMT" w:hAnsiTheme="minorHAnsi" w:cs="Arial"/>
              </w:rPr>
              <w:lastRenderedPageBreak/>
              <w:t>M</w:t>
            </w:r>
            <w:r w:rsidRPr="00B26E60">
              <w:rPr>
                <w:rFonts w:asciiTheme="minorHAnsi" w:eastAsia="SimSun" w:hAnsiTheme="minorHAnsi" w:cs="Arial"/>
              </w:rPr>
              <w:t>aintain good relationships with pupils, exercise appropriate authority and act decisively when necessary.</w:t>
            </w:r>
          </w:p>
        </w:tc>
        <w:tc>
          <w:tcPr>
            <w:tcW w:w="7655" w:type="dxa"/>
            <w:shd w:val="clear" w:color="auto" w:fill="auto"/>
          </w:tcPr>
          <w:p w:rsidR="00B26E60" w:rsidRPr="00B26E60" w:rsidRDefault="00B26E60" w:rsidP="00B26E60">
            <w:pPr>
              <w:spacing w:after="0" w:line="240" w:lineRule="auto"/>
            </w:pPr>
            <w:r w:rsidRPr="00B26E60">
              <w:t>Weekly review of progress</w:t>
            </w:r>
          </w:p>
          <w:p w:rsidR="00B26E60" w:rsidRPr="00B26E60" w:rsidRDefault="00B26E60" w:rsidP="00B26E60">
            <w:pPr>
              <w:spacing w:after="0" w:line="240" w:lineRule="auto"/>
            </w:pPr>
            <w:r w:rsidRPr="00B26E60">
              <w:t>Induction/Application/Consolidation reports</w:t>
            </w:r>
          </w:p>
          <w:p w:rsidR="003D2333" w:rsidRPr="00B26E60" w:rsidRDefault="00B26E60" w:rsidP="00B26E60">
            <w:pPr>
              <w:pStyle w:val="NoSpacing"/>
              <w:rPr>
                <w:rFonts w:asciiTheme="minorHAnsi" w:hAnsiTheme="minorHAnsi"/>
              </w:rPr>
            </w:pPr>
            <w:r w:rsidRPr="00B26E60">
              <w:rPr>
                <w:rFonts w:asciiTheme="minorHAnsi" w:hAnsiTheme="minorHAnsi"/>
              </w:rPr>
              <w:t>Reflections on your own teaching through assignments</w:t>
            </w:r>
          </w:p>
          <w:p w:rsidR="00B26E60" w:rsidRPr="00B26E60" w:rsidRDefault="00B26E60" w:rsidP="00B26E60">
            <w:pPr>
              <w:spacing w:after="0" w:line="240" w:lineRule="auto"/>
            </w:pPr>
            <w:r w:rsidRPr="00B26E60">
              <w:t>Lesson observations indicating use of appropriate school system for behaviour monitoring</w:t>
            </w:r>
          </w:p>
          <w:p w:rsidR="00B26E60" w:rsidRPr="00B26E60" w:rsidRDefault="00B26E60" w:rsidP="00B26E60">
            <w:pPr>
              <w:spacing w:after="0" w:line="240" w:lineRule="auto"/>
            </w:pPr>
            <w:r w:rsidRPr="00B26E60">
              <w:t>Lesson evaluations</w:t>
            </w:r>
          </w:p>
          <w:p w:rsidR="00B26E60" w:rsidRPr="00B26E60" w:rsidRDefault="00B26E60" w:rsidP="00B26E60">
            <w:pPr>
              <w:pStyle w:val="NoSpacing"/>
              <w:rPr>
                <w:rFonts w:asciiTheme="minorHAnsi" w:hAnsiTheme="minorHAnsi"/>
              </w:rPr>
            </w:pPr>
            <w:r w:rsidRPr="00B26E60">
              <w:rPr>
                <w:rFonts w:asciiTheme="minorHAnsi" w:hAnsiTheme="minorHAnsi"/>
              </w:rPr>
              <w:t>Pupil feedback</w:t>
            </w:r>
          </w:p>
          <w:p w:rsidR="00B26E60" w:rsidRPr="00B26E60" w:rsidRDefault="00B26E60" w:rsidP="00B26E60">
            <w:pPr>
              <w:spacing w:after="0" w:line="240" w:lineRule="auto"/>
            </w:pPr>
            <w:r w:rsidRPr="00B26E60">
              <w:t>Wider school duties e.g.  break time, lunchtime, bus duties</w:t>
            </w:r>
          </w:p>
          <w:p w:rsidR="00B26E60" w:rsidRPr="00B26E60" w:rsidRDefault="00B26E60" w:rsidP="00B26E60">
            <w:pPr>
              <w:spacing w:after="0" w:line="240" w:lineRule="auto"/>
            </w:pPr>
            <w:r w:rsidRPr="00B26E60">
              <w:t>Evidence of Form tutor role</w:t>
            </w:r>
          </w:p>
        </w:tc>
      </w:tr>
      <w:tr w:rsidR="0044165B" w:rsidRPr="0044165B" w:rsidTr="006B2B77">
        <w:tc>
          <w:tcPr>
            <w:tcW w:w="10774" w:type="dxa"/>
            <w:gridSpan w:val="2"/>
            <w:shd w:val="clear" w:color="auto" w:fill="DBE5F1"/>
          </w:tcPr>
          <w:p w:rsidR="0044165B" w:rsidRPr="0044165B" w:rsidRDefault="0044165B" w:rsidP="0044165B">
            <w:pPr>
              <w:pStyle w:val="NoSpacing"/>
              <w:rPr>
                <w:rFonts w:eastAsia="SimSun" w:cs="Arial"/>
                <w:b/>
                <w:sz w:val="20"/>
                <w:szCs w:val="20"/>
              </w:rPr>
            </w:pPr>
            <w:r w:rsidRPr="0044165B">
              <w:rPr>
                <w:rFonts w:eastAsia="SimSun" w:cs="Arial"/>
                <w:b/>
                <w:sz w:val="20"/>
                <w:szCs w:val="20"/>
              </w:rPr>
              <w:t>TS8 Fulfil wider professional responsibilities</w:t>
            </w:r>
          </w:p>
        </w:tc>
      </w:tr>
      <w:tr w:rsidR="003D2333" w:rsidRPr="0044165B" w:rsidTr="003D2333">
        <w:tc>
          <w:tcPr>
            <w:tcW w:w="3119" w:type="dxa"/>
            <w:shd w:val="clear" w:color="auto" w:fill="auto"/>
          </w:tcPr>
          <w:p w:rsidR="003D2333" w:rsidRPr="00C259FC" w:rsidRDefault="003D2333" w:rsidP="00C259FC">
            <w:pPr>
              <w:pStyle w:val="NoSpacing"/>
              <w:rPr>
                <w:rFonts w:asciiTheme="minorHAnsi" w:eastAsia="SimSun" w:hAnsiTheme="minorHAnsi" w:cs="Arial"/>
              </w:rPr>
            </w:pPr>
            <w:r w:rsidRPr="00C259FC">
              <w:rPr>
                <w:rFonts w:asciiTheme="minorHAnsi" w:eastAsia="SimSun" w:hAnsiTheme="minorHAnsi" w:cs="Arial"/>
              </w:rPr>
              <w:t>Make a positive contribution to the wider life and ethos of the school.</w:t>
            </w:r>
          </w:p>
        </w:tc>
        <w:tc>
          <w:tcPr>
            <w:tcW w:w="7655" w:type="dxa"/>
            <w:shd w:val="clear" w:color="auto" w:fill="auto"/>
          </w:tcPr>
          <w:p w:rsidR="00B26E60" w:rsidRPr="00C259FC" w:rsidRDefault="00B26E60" w:rsidP="00C259FC">
            <w:pPr>
              <w:spacing w:after="0" w:line="240" w:lineRule="auto"/>
            </w:pPr>
            <w:r w:rsidRPr="00C259FC">
              <w:t>Weekly review of progress</w:t>
            </w:r>
          </w:p>
          <w:p w:rsidR="00B26E60" w:rsidRPr="00C259FC" w:rsidRDefault="00B26E60" w:rsidP="00C259FC">
            <w:pPr>
              <w:spacing w:after="0" w:line="240" w:lineRule="auto"/>
            </w:pPr>
            <w:r w:rsidRPr="00C259FC">
              <w:t>Induction/Application/Consolidation reports</w:t>
            </w:r>
          </w:p>
          <w:p w:rsidR="003D2333" w:rsidRPr="00C259FC" w:rsidRDefault="00B26E60" w:rsidP="00C259FC">
            <w:pPr>
              <w:pStyle w:val="NoSpacing"/>
              <w:rPr>
                <w:rFonts w:asciiTheme="minorHAnsi" w:hAnsiTheme="minorHAnsi"/>
              </w:rPr>
            </w:pPr>
            <w:r w:rsidRPr="00C259FC">
              <w:rPr>
                <w:rFonts w:asciiTheme="minorHAnsi" w:hAnsiTheme="minorHAnsi"/>
              </w:rPr>
              <w:t>Reflections on your own teaching through assignments</w:t>
            </w:r>
          </w:p>
          <w:p w:rsidR="00C259FC" w:rsidRPr="00C259FC" w:rsidRDefault="00C259FC" w:rsidP="00C259FC">
            <w:pPr>
              <w:spacing w:after="0" w:line="240" w:lineRule="auto"/>
            </w:pPr>
            <w:r w:rsidRPr="00C259FC">
              <w:t>Evidence of participation in extracurricular activities and educational visits</w:t>
            </w:r>
          </w:p>
          <w:p w:rsidR="00C259FC" w:rsidRPr="00C259FC" w:rsidRDefault="00C259FC" w:rsidP="00C259FC">
            <w:pPr>
              <w:spacing w:after="0" w:line="240" w:lineRule="auto"/>
            </w:pPr>
            <w:r w:rsidRPr="00C259FC">
              <w:t>Evidence of sharing good practice</w:t>
            </w:r>
          </w:p>
          <w:p w:rsidR="00C259FC" w:rsidRPr="00C259FC" w:rsidRDefault="00C259FC" w:rsidP="00C259FC">
            <w:pPr>
              <w:pStyle w:val="NoSpacing"/>
              <w:rPr>
                <w:rFonts w:asciiTheme="minorHAnsi" w:eastAsia="SimSun" w:hAnsiTheme="minorHAnsi" w:cs="Arial"/>
              </w:rPr>
            </w:pPr>
            <w:r w:rsidRPr="00C259FC">
              <w:rPr>
                <w:rFonts w:asciiTheme="minorHAnsi" w:hAnsiTheme="minorHAnsi"/>
              </w:rPr>
              <w:t>Evidence of whole school involvement e.g. development groups, staff meetings</w:t>
            </w:r>
          </w:p>
        </w:tc>
      </w:tr>
      <w:tr w:rsidR="003D2333" w:rsidRPr="0044165B" w:rsidTr="003D2333">
        <w:tc>
          <w:tcPr>
            <w:tcW w:w="3119" w:type="dxa"/>
            <w:shd w:val="clear" w:color="auto" w:fill="auto"/>
          </w:tcPr>
          <w:p w:rsidR="003D2333" w:rsidRPr="00C259FC" w:rsidRDefault="003D2333" w:rsidP="00C259FC">
            <w:pPr>
              <w:pStyle w:val="NoSpacing"/>
              <w:rPr>
                <w:rFonts w:asciiTheme="minorHAnsi" w:eastAsia="SimSun" w:hAnsiTheme="minorHAnsi" w:cs="Arial"/>
              </w:rPr>
            </w:pPr>
            <w:r w:rsidRPr="00C259FC">
              <w:rPr>
                <w:rFonts w:asciiTheme="minorHAnsi" w:eastAsia="SymbolMT" w:hAnsiTheme="minorHAnsi" w:cs="Arial"/>
              </w:rPr>
              <w:t>D</w:t>
            </w:r>
            <w:r w:rsidRPr="00C259FC">
              <w:rPr>
                <w:rFonts w:asciiTheme="minorHAnsi" w:eastAsia="SimSun" w:hAnsiTheme="minorHAnsi" w:cs="Arial"/>
              </w:rPr>
              <w:t>evelop effective professional relationships with colleagues, knowing how and when to draw on advice and specialist support.</w:t>
            </w:r>
          </w:p>
        </w:tc>
        <w:tc>
          <w:tcPr>
            <w:tcW w:w="7655" w:type="dxa"/>
            <w:shd w:val="clear" w:color="auto" w:fill="auto"/>
          </w:tcPr>
          <w:p w:rsidR="00B26E60" w:rsidRPr="00C259FC" w:rsidRDefault="00B26E60" w:rsidP="00C259FC">
            <w:pPr>
              <w:spacing w:after="0" w:line="240" w:lineRule="auto"/>
            </w:pPr>
            <w:r w:rsidRPr="00C259FC">
              <w:t>Weekly review of progress</w:t>
            </w:r>
          </w:p>
          <w:p w:rsidR="00B26E60" w:rsidRPr="00C259FC" w:rsidRDefault="00B26E60" w:rsidP="00C259FC">
            <w:pPr>
              <w:spacing w:after="0" w:line="240" w:lineRule="auto"/>
            </w:pPr>
            <w:r w:rsidRPr="00C259FC">
              <w:t>Induction/Application/Consolidation reports</w:t>
            </w:r>
          </w:p>
          <w:p w:rsidR="00C259FC" w:rsidRPr="00C259FC" w:rsidRDefault="00B26E60" w:rsidP="00C259FC">
            <w:pPr>
              <w:pStyle w:val="NoSpacing"/>
              <w:rPr>
                <w:rFonts w:asciiTheme="minorHAnsi" w:hAnsiTheme="minorHAnsi"/>
              </w:rPr>
            </w:pPr>
            <w:r w:rsidRPr="00C259FC">
              <w:rPr>
                <w:rFonts w:asciiTheme="minorHAnsi" w:hAnsiTheme="minorHAnsi"/>
              </w:rPr>
              <w:t>Reflections on your own teaching through assignments</w:t>
            </w:r>
            <w:r w:rsidR="00C259FC" w:rsidRPr="00C259FC">
              <w:rPr>
                <w:rFonts w:asciiTheme="minorHAnsi" w:hAnsiTheme="minorHAnsi"/>
              </w:rPr>
              <w:t xml:space="preserve"> </w:t>
            </w:r>
          </w:p>
          <w:p w:rsidR="00C259FC" w:rsidRPr="00C259FC" w:rsidRDefault="00C259FC" w:rsidP="00C259FC">
            <w:pPr>
              <w:spacing w:after="0" w:line="240" w:lineRule="auto"/>
            </w:pPr>
            <w:r w:rsidRPr="00C259FC">
              <w:t xml:space="preserve">Sharing resources with colleagues and developing new Schemes of Work. </w:t>
            </w:r>
          </w:p>
          <w:p w:rsidR="00C259FC" w:rsidRPr="00C259FC" w:rsidRDefault="00C259FC" w:rsidP="00C259FC">
            <w:pPr>
              <w:spacing w:after="0" w:line="240" w:lineRule="auto"/>
            </w:pPr>
            <w:r w:rsidRPr="00C259FC">
              <w:t xml:space="preserve">Lesson planning with colleagues team planning. Working with colleagues to run after school clubs , school performances </w:t>
            </w:r>
          </w:p>
          <w:p w:rsidR="00C259FC" w:rsidRPr="00C259FC" w:rsidRDefault="00C259FC" w:rsidP="00C259FC">
            <w:pPr>
              <w:spacing w:after="0" w:line="240" w:lineRule="auto"/>
            </w:pPr>
            <w:r w:rsidRPr="00C259FC">
              <w:t xml:space="preserve">Seeking advice from specific colleagues to deal with issues e.g. bullying, </w:t>
            </w:r>
          </w:p>
          <w:p w:rsidR="00C259FC" w:rsidRPr="00C259FC" w:rsidRDefault="00C259FC" w:rsidP="00C259FC">
            <w:pPr>
              <w:spacing w:after="0" w:line="240" w:lineRule="auto"/>
            </w:pPr>
            <w:r w:rsidRPr="00C259FC">
              <w:t>Notes of staff meetings, year team meetings etc.</w:t>
            </w:r>
          </w:p>
          <w:p w:rsidR="00C259FC" w:rsidRPr="00C259FC" w:rsidRDefault="00C259FC" w:rsidP="00C259FC">
            <w:pPr>
              <w:spacing w:after="0" w:line="240" w:lineRule="auto"/>
            </w:pPr>
            <w:r w:rsidRPr="00C259FC">
              <w:t>Evidence of deploying TAs to enhance learning opportunities, notes for support staff</w:t>
            </w:r>
          </w:p>
          <w:p w:rsidR="00C259FC" w:rsidRPr="00C259FC" w:rsidRDefault="00C259FC" w:rsidP="00C259FC">
            <w:pPr>
              <w:spacing w:after="0" w:line="240" w:lineRule="auto"/>
            </w:pPr>
            <w:r w:rsidRPr="00C259FC">
              <w:t>Evidence that recognises the contribution of key agencies in supporting learning e.g. Traveller Education Service, Educ. Psychologists, EWO, SENCO, EMAS</w:t>
            </w:r>
          </w:p>
          <w:p w:rsidR="00C259FC" w:rsidRPr="00C259FC" w:rsidRDefault="00C259FC" w:rsidP="00C259FC">
            <w:pPr>
              <w:spacing w:after="0" w:line="240" w:lineRule="auto"/>
            </w:pPr>
            <w:r w:rsidRPr="00C259FC">
              <w:t>Evidence of how to support children in public care</w:t>
            </w:r>
          </w:p>
          <w:p w:rsidR="00C259FC" w:rsidRPr="00C259FC" w:rsidRDefault="00C259FC" w:rsidP="00C259FC">
            <w:pPr>
              <w:spacing w:after="0" w:line="240" w:lineRule="auto"/>
            </w:pPr>
            <w:r w:rsidRPr="00C259FC">
              <w:t>Evaluations of training, notes from meetings noting collaboration and co-op</w:t>
            </w:r>
            <w:r>
              <w:t>eration, mentor session records</w:t>
            </w:r>
          </w:p>
        </w:tc>
      </w:tr>
      <w:tr w:rsidR="003D2333" w:rsidRPr="0044165B" w:rsidTr="003D2333">
        <w:tc>
          <w:tcPr>
            <w:tcW w:w="3119" w:type="dxa"/>
            <w:shd w:val="clear" w:color="auto" w:fill="auto"/>
          </w:tcPr>
          <w:p w:rsidR="003D2333" w:rsidRPr="00C259FC" w:rsidRDefault="003D2333" w:rsidP="00C259FC">
            <w:pPr>
              <w:pStyle w:val="NoSpacing"/>
              <w:rPr>
                <w:rFonts w:asciiTheme="minorHAnsi" w:eastAsia="SymbolMT" w:hAnsiTheme="minorHAnsi" w:cs="Arial"/>
              </w:rPr>
            </w:pPr>
            <w:r w:rsidRPr="00C259FC">
              <w:rPr>
                <w:rFonts w:asciiTheme="minorHAnsi" w:eastAsia="SimSun" w:hAnsiTheme="minorHAnsi" w:cs="Arial"/>
              </w:rPr>
              <w:t>Deploy support staff effectively.</w:t>
            </w:r>
          </w:p>
        </w:tc>
        <w:tc>
          <w:tcPr>
            <w:tcW w:w="7655" w:type="dxa"/>
            <w:shd w:val="clear" w:color="auto" w:fill="auto"/>
          </w:tcPr>
          <w:p w:rsidR="00B26E60" w:rsidRPr="00C259FC" w:rsidRDefault="00B26E60" w:rsidP="00C259FC">
            <w:pPr>
              <w:spacing w:after="0" w:line="240" w:lineRule="auto"/>
            </w:pPr>
            <w:r w:rsidRPr="00C259FC">
              <w:t>Weekly review of progress</w:t>
            </w:r>
          </w:p>
          <w:p w:rsidR="00B26E60" w:rsidRPr="00C259FC" w:rsidRDefault="00B26E60" w:rsidP="00C259FC">
            <w:pPr>
              <w:spacing w:after="0" w:line="240" w:lineRule="auto"/>
            </w:pPr>
            <w:r w:rsidRPr="00C259FC">
              <w:t>Induction/Application/Consolidation reports</w:t>
            </w:r>
          </w:p>
          <w:p w:rsidR="003D2333" w:rsidRPr="00C259FC" w:rsidRDefault="00B26E60" w:rsidP="00C259FC">
            <w:pPr>
              <w:pStyle w:val="NoSpacing"/>
              <w:rPr>
                <w:rFonts w:asciiTheme="minorHAnsi" w:hAnsiTheme="minorHAnsi"/>
              </w:rPr>
            </w:pPr>
            <w:r w:rsidRPr="00C259FC">
              <w:rPr>
                <w:rFonts w:asciiTheme="minorHAnsi" w:hAnsiTheme="minorHAnsi"/>
              </w:rPr>
              <w:t>Reflections on your own teaching through assignments</w:t>
            </w:r>
          </w:p>
          <w:p w:rsidR="00C259FC" w:rsidRPr="00C259FC" w:rsidRDefault="00C259FC" w:rsidP="00C259FC">
            <w:pPr>
              <w:pStyle w:val="NoSpacing"/>
              <w:rPr>
                <w:rFonts w:asciiTheme="minorHAnsi" w:eastAsia="SymbolMT" w:hAnsiTheme="minorHAnsi" w:cs="Arial"/>
              </w:rPr>
            </w:pPr>
            <w:r w:rsidRPr="00C259FC">
              <w:rPr>
                <w:rFonts w:asciiTheme="minorHAnsi" w:hAnsiTheme="minorHAnsi"/>
              </w:rPr>
              <w:t>Lesson plans and observations of the work of support staff in the classroom to support teaching and learning, notes for support staff (e.g. TAs, technicians, admin staff)</w:t>
            </w:r>
          </w:p>
        </w:tc>
      </w:tr>
      <w:tr w:rsidR="003D2333" w:rsidRPr="0044165B" w:rsidTr="003D2333">
        <w:tc>
          <w:tcPr>
            <w:tcW w:w="3119" w:type="dxa"/>
            <w:shd w:val="clear" w:color="auto" w:fill="auto"/>
          </w:tcPr>
          <w:p w:rsidR="003D2333" w:rsidRPr="00C259FC" w:rsidRDefault="003D2333" w:rsidP="00C259FC">
            <w:pPr>
              <w:pStyle w:val="NoSpacing"/>
              <w:rPr>
                <w:rFonts w:asciiTheme="minorHAnsi" w:eastAsia="SimSun" w:hAnsiTheme="minorHAnsi" w:cs="Arial"/>
              </w:rPr>
            </w:pPr>
            <w:r w:rsidRPr="00C259FC">
              <w:rPr>
                <w:rFonts w:asciiTheme="minorHAnsi" w:eastAsia="SymbolMT" w:hAnsiTheme="minorHAnsi" w:cs="Arial"/>
              </w:rPr>
              <w:t>T</w:t>
            </w:r>
            <w:r w:rsidRPr="00C259FC">
              <w:rPr>
                <w:rFonts w:asciiTheme="minorHAnsi" w:eastAsia="SimSun" w:hAnsiTheme="minorHAnsi" w:cs="Arial"/>
              </w:rPr>
              <w:t>ake responsibility for improving teaching through appropriate professional development, responding to advice and feedback from colleagues.</w:t>
            </w:r>
          </w:p>
        </w:tc>
        <w:tc>
          <w:tcPr>
            <w:tcW w:w="7655" w:type="dxa"/>
            <w:shd w:val="clear" w:color="auto" w:fill="auto"/>
          </w:tcPr>
          <w:p w:rsidR="00B26E60" w:rsidRPr="00C259FC" w:rsidRDefault="00B26E60" w:rsidP="00C259FC">
            <w:pPr>
              <w:spacing w:after="0" w:line="240" w:lineRule="auto"/>
            </w:pPr>
            <w:r w:rsidRPr="00C259FC">
              <w:t>Weekly review of progress</w:t>
            </w:r>
          </w:p>
          <w:p w:rsidR="00B26E60" w:rsidRPr="00C259FC" w:rsidRDefault="00B26E60" w:rsidP="00C259FC">
            <w:pPr>
              <w:spacing w:after="0" w:line="240" w:lineRule="auto"/>
            </w:pPr>
            <w:r w:rsidRPr="00C259FC">
              <w:t>Induction/Application/Consolidation reports</w:t>
            </w:r>
          </w:p>
          <w:p w:rsidR="003D2333" w:rsidRPr="00C259FC" w:rsidRDefault="00B26E60" w:rsidP="00C259FC">
            <w:pPr>
              <w:pStyle w:val="NoSpacing"/>
              <w:rPr>
                <w:rFonts w:asciiTheme="minorHAnsi" w:hAnsiTheme="minorHAnsi"/>
              </w:rPr>
            </w:pPr>
            <w:r w:rsidRPr="00C259FC">
              <w:rPr>
                <w:rFonts w:asciiTheme="minorHAnsi" w:hAnsiTheme="minorHAnsi"/>
              </w:rPr>
              <w:t>Reflections on your own teaching through assignments</w:t>
            </w:r>
            <w:r w:rsidR="00C259FC" w:rsidRPr="00C259FC">
              <w:rPr>
                <w:rFonts w:asciiTheme="minorHAnsi" w:hAnsiTheme="minorHAnsi"/>
              </w:rPr>
              <w:t xml:space="preserve"> (esp</w:t>
            </w:r>
            <w:r w:rsidR="00C259FC">
              <w:rPr>
                <w:rFonts w:asciiTheme="minorHAnsi" w:hAnsiTheme="minorHAnsi"/>
              </w:rPr>
              <w:t>ec</w:t>
            </w:r>
            <w:r w:rsidR="00C259FC" w:rsidRPr="00C259FC">
              <w:rPr>
                <w:rFonts w:asciiTheme="minorHAnsi" w:hAnsiTheme="minorHAnsi"/>
              </w:rPr>
              <w:t>ially crit</w:t>
            </w:r>
            <w:r w:rsidR="00C259FC">
              <w:rPr>
                <w:rFonts w:asciiTheme="minorHAnsi" w:hAnsiTheme="minorHAnsi"/>
              </w:rPr>
              <w:t>ical reflection for</w:t>
            </w:r>
            <w:r w:rsidR="00C259FC" w:rsidRPr="00C259FC">
              <w:rPr>
                <w:rFonts w:asciiTheme="minorHAnsi" w:hAnsiTheme="minorHAnsi"/>
              </w:rPr>
              <w:t xml:space="preserve"> DMS1130/1230)</w:t>
            </w:r>
          </w:p>
          <w:p w:rsidR="00C259FC" w:rsidRPr="00C259FC" w:rsidRDefault="00C259FC" w:rsidP="00C259FC">
            <w:pPr>
              <w:spacing w:after="0" w:line="240" w:lineRule="auto"/>
            </w:pPr>
            <w:r w:rsidRPr="00C259FC">
              <w:t>Lesson self-evaluations.</w:t>
            </w:r>
          </w:p>
          <w:p w:rsidR="00C259FC" w:rsidRPr="00C259FC" w:rsidRDefault="00C259FC" w:rsidP="00C259FC">
            <w:pPr>
              <w:spacing w:after="0" w:line="240" w:lineRule="auto"/>
            </w:pPr>
            <w:r w:rsidRPr="00C259FC">
              <w:t>Completion of SMART target setting from reports</w:t>
            </w:r>
          </w:p>
          <w:p w:rsidR="00C259FC" w:rsidRPr="00C259FC" w:rsidRDefault="00C259FC" w:rsidP="00C259FC">
            <w:pPr>
              <w:spacing w:after="0" w:line="240" w:lineRule="auto"/>
            </w:pPr>
            <w:r w:rsidRPr="00C259FC">
              <w:t>Observations of other teachers that impact on your own teaching</w:t>
            </w:r>
          </w:p>
          <w:p w:rsidR="00C259FC" w:rsidRPr="00C259FC" w:rsidRDefault="00C259FC" w:rsidP="00C259FC">
            <w:pPr>
              <w:spacing w:after="0" w:line="240" w:lineRule="auto"/>
            </w:pPr>
            <w:r w:rsidRPr="00C259FC">
              <w:t xml:space="preserve"> Evidence of the trainee’s ability to be reflective in evaluating their own needs for development</w:t>
            </w:r>
          </w:p>
          <w:p w:rsidR="00C259FC" w:rsidRPr="00C259FC" w:rsidRDefault="00C259FC" w:rsidP="00C259FC">
            <w:pPr>
              <w:spacing w:after="0" w:line="240" w:lineRule="auto"/>
            </w:pPr>
            <w:r w:rsidRPr="00C259FC">
              <w:t>Completed subject audit</w:t>
            </w:r>
          </w:p>
          <w:p w:rsidR="00C259FC" w:rsidRPr="00C259FC" w:rsidRDefault="00C259FC" w:rsidP="00C259FC">
            <w:pPr>
              <w:spacing w:after="0" w:line="240" w:lineRule="auto"/>
            </w:pPr>
            <w:r w:rsidRPr="00C259FC">
              <w:t xml:space="preserve">Completion of end of programme summative reports relating </w:t>
            </w:r>
            <w:r>
              <w:t>to ongoing and relevant targets</w:t>
            </w:r>
          </w:p>
        </w:tc>
      </w:tr>
      <w:tr w:rsidR="003D2333" w:rsidRPr="0044165B" w:rsidTr="003D2333">
        <w:tc>
          <w:tcPr>
            <w:tcW w:w="3119" w:type="dxa"/>
            <w:shd w:val="clear" w:color="auto" w:fill="auto"/>
          </w:tcPr>
          <w:p w:rsidR="003D2333" w:rsidRPr="00C259FC" w:rsidRDefault="003D2333" w:rsidP="00C259FC">
            <w:pPr>
              <w:pStyle w:val="NoSpacing"/>
              <w:rPr>
                <w:rFonts w:asciiTheme="minorHAnsi" w:eastAsia="SimSun" w:hAnsiTheme="minorHAnsi" w:cs="Arial"/>
              </w:rPr>
            </w:pPr>
            <w:r w:rsidRPr="00C259FC">
              <w:rPr>
                <w:rFonts w:asciiTheme="minorHAnsi" w:eastAsia="SymbolMT" w:hAnsiTheme="minorHAnsi" w:cs="Arial"/>
              </w:rPr>
              <w:t>C</w:t>
            </w:r>
            <w:r w:rsidRPr="00C259FC">
              <w:rPr>
                <w:rFonts w:asciiTheme="minorHAnsi" w:eastAsia="SimSun" w:hAnsiTheme="minorHAnsi" w:cs="Arial"/>
              </w:rPr>
              <w:t>ommunicate effectively with parents with regard to pupils’ achievements and well-being.</w:t>
            </w:r>
          </w:p>
        </w:tc>
        <w:tc>
          <w:tcPr>
            <w:tcW w:w="7655" w:type="dxa"/>
            <w:shd w:val="clear" w:color="auto" w:fill="auto"/>
          </w:tcPr>
          <w:p w:rsidR="00B26E60" w:rsidRPr="00C259FC" w:rsidRDefault="00B26E60" w:rsidP="00C259FC">
            <w:pPr>
              <w:spacing w:after="0" w:line="240" w:lineRule="auto"/>
            </w:pPr>
            <w:r w:rsidRPr="00C259FC">
              <w:t>Weekly review of progress</w:t>
            </w:r>
          </w:p>
          <w:p w:rsidR="00B26E60" w:rsidRPr="00C259FC" w:rsidRDefault="00B26E60" w:rsidP="00C259FC">
            <w:pPr>
              <w:spacing w:after="0" w:line="240" w:lineRule="auto"/>
            </w:pPr>
            <w:r w:rsidRPr="00C259FC">
              <w:t>Induction/Application/Consolidation reports</w:t>
            </w:r>
          </w:p>
          <w:p w:rsidR="003D2333" w:rsidRPr="00C259FC" w:rsidRDefault="00B26E60" w:rsidP="00C259FC">
            <w:pPr>
              <w:pStyle w:val="NoSpacing"/>
              <w:rPr>
                <w:rFonts w:asciiTheme="minorHAnsi" w:hAnsiTheme="minorHAnsi"/>
              </w:rPr>
            </w:pPr>
            <w:r w:rsidRPr="00C259FC">
              <w:rPr>
                <w:rFonts w:asciiTheme="minorHAnsi" w:hAnsiTheme="minorHAnsi"/>
              </w:rPr>
              <w:t>Reflections on your own teaching through assignments</w:t>
            </w:r>
          </w:p>
          <w:p w:rsidR="00C259FC" w:rsidRPr="00C259FC" w:rsidRDefault="00C259FC" w:rsidP="00C259FC">
            <w:pPr>
              <w:spacing w:after="0" w:line="240" w:lineRule="auto"/>
            </w:pPr>
            <w:r w:rsidRPr="00C259FC">
              <w:lastRenderedPageBreak/>
              <w:t>Liaison with parents e.g. parents evenings with reports and records of parent consultations. Communications with parents both written and records of oral communication</w:t>
            </w:r>
          </w:p>
          <w:p w:rsidR="00C259FC" w:rsidRPr="00C259FC" w:rsidRDefault="00C259FC" w:rsidP="00C259FC">
            <w:pPr>
              <w:pStyle w:val="NoSpacing"/>
              <w:rPr>
                <w:rFonts w:asciiTheme="minorHAnsi" w:eastAsia="SimSun" w:hAnsiTheme="minorHAnsi" w:cs="Arial"/>
              </w:rPr>
            </w:pPr>
            <w:r w:rsidRPr="00C259FC">
              <w:rPr>
                <w:rFonts w:asciiTheme="minorHAnsi" w:hAnsiTheme="minorHAnsi"/>
              </w:rPr>
              <w:t>Evidence of contribution to report writing</w:t>
            </w:r>
          </w:p>
        </w:tc>
      </w:tr>
    </w:tbl>
    <w:p w:rsidR="0044165B" w:rsidRPr="0044165B" w:rsidRDefault="0044165B" w:rsidP="0044165B">
      <w:pPr>
        <w:pStyle w:val="NoSpacing"/>
        <w:rPr>
          <w:rFonts w:cs="Arial"/>
          <w:sz w:val="20"/>
          <w:szCs w:val="20"/>
        </w:rPr>
      </w:pPr>
    </w:p>
    <w:p w:rsidR="0044165B" w:rsidRPr="0044165B" w:rsidRDefault="0044165B" w:rsidP="0044165B">
      <w:pPr>
        <w:pStyle w:val="NoSpacing"/>
        <w:rPr>
          <w:rFonts w:cs="Arial"/>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5299"/>
      </w:tblGrid>
      <w:tr w:rsidR="0044165B" w:rsidRPr="0044165B" w:rsidTr="0044165B">
        <w:tc>
          <w:tcPr>
            <w:tcW w:w="10598" w:type="dxa"/>
            <w:gridSpan w:val="2"/>
            <w:shd w:val="clear" w:color="auto" w:fill="D9D9D9"/>
          </w:tcPr>
          <w:p w:rsidR="0044165B" w:rsidRPr="0044165B" w:rsidRDefault="0044165B" w:rsidP="003D2333">
            <w:pPr>
              <w:pStyle w:val="NoSpacing"/>
              <w:rPr>
                <w:rFonts w:eastAsia="SimSun" w:cs="Arial"/>
                <w:b/>
                <w:sz w:val="20"/>
                <w:szCs w:val="20"/>
              </w:rPr>
            </w:pPr>
            <w:r w:rsidRPr="0044165B">
              <w:rPr>
                <w:rFonts w:eastAsia="SimSun" w:cs="Arial"/>
                <w:b/>
                <w:sz w:val="20"/>
                <w:szCs w:val="20"/>
              </w:rPr>
              <w:t>PART TWO: PERSONAL AND PROFESSIONAL CONDUCT</w:t>
            </w:r>
          </w:p>
        </w:tc>
      </w:tr>
      <w:tr w:rsidR="0044165B" w:rsidRPr="0044165B" w:rsidTr="006B2B77">
        <w:tc>
          <w:tcPr>
            <w:tcW w:w="10598" w:type="dxa"/>
            <w:gridSpan w:val="2"/>
            <w:shd w:val="clear" w:color="auto" w:fill="C6D9F1" w:themeFill="text2" w:themeFillTint="33"/>
          </w:tcPr>
          <w:p w:rsidR="0044165B" w:rsidRPr="006B2B77" w:rsidRDefault="0044165B" w:rsidP="0044165B">
            <w:pPr>
              <w:autoSpaceDE w:val="0"/>
              <w:autoSpaceDN w:val="0"/>
              <w:adjustRightInd w:val="0"/>
              <w:spacing w:after="0" w:line="240" w:lineRule="auto"/>
              <w:rPr>
                <w:rFonts w:ascii="Arial" w:eastAsia="SimSun" w:hAnsi="Arial" w:cs="Arial"/>
                <w:sz w:val="20"/>
                <w:szCs w:val="20"/>
              </w:rPr>
            </w:pPr>
            <w:r w:rsidRPr="006B2B77">
              <w:rPr>
                <w:rFonts w:ascii="Arial" w:eastAsia="SimSun" w:hAnsi="Arial" w:cs="Arial"/>
                <w:sz w:val="20"/>
                <w:szCs w:val="20"/>
              </w:rPr>
              <w:t>A teacher is expected to demonstrate consistently high standards of personal and professional conduct. The following statements define the behaviour and attitudes which set the required standard for conduct throughout a teacher’s career.</w:t>
            </w:r>
          </w:p>
        </w:tc>
      </w:tr>
      <w:tr w:rsidR="0044165B" w:rsidRPr="0044165B" w:rsidTr="006B2B77">
        <w:tc>
          <w:tcPr>
            <w:tcW w:w="10598" w:type="dxa"/>
            <w:gridSpan w:val="2"/>
            <w:shd w:val="clear" w:color="auto" w:fill="C6D9F1" w:themeFill="text2" w:themeFillTint="33"/>
          </w:tcPr>
          <w:p w:rsidR="0044165B" w:rsidRPr="0044165B" w:rsidRDefault="0044165B" w:rsidP="0044165B">
            <w:pPr>
              <w:pStyle w:val="NoSpacing"/>
              <w:numPr>
                <w:ilvl w:val="0"/>
                <w:numId w:val="2"/>
              </w:numPr>
              <w:rPr>
                <w:rFonts w:eastAsia="SimSun" w:cs="Arial"/>
                <w:b/>
                <w:sz w:val="20"/>
                <w:szCs w:val="20"/>
              </w:rPr>
            </w:pPr>
            <w:r w:rsidRPr="0044165B">
              <w:rPr>
                <w:rFonts w:eastAsia="SimSun" w:cs="Arial"/>
                <w:b/>
                <w:sz w:val="20"/>
                <w:szCs w:val="20"/>
              </w:rPr>
              <w:t>Teachers uphold public trust in the profession and maintain high standards of ethics and behaviour, within and outside school, by:</w:t>
            </w:r>
          </w:p>
        </w:tc>
      </w:tr>
      <w:tr w:rsidR="00921838" w:rsidRPr="0044165B" w:rsidTr="001751BE">
        <w:tc>
          <w:tcPr>
            <w:tcW w:w="5299" w:type="dxa"/>
            <w:shd w:val="clear" w:color="auto" w:fill="auto"/>
          </w:tcPr>
          <w:p w:rsidR="00921838" w:rsidRPr="0044165B" w:rsidRDefault="00921838" w:rsidP="002E7BA4">
            <w:pPr>
              <w:pStyle w:val="NoSpacing"/>
              <w:rPr>
                <w:rFonts w:eastAsia="SimSun" w:cs="Arial"/>
                <w:sz w:val="20"/>
                <w:szCs w:val="20"/>
              </w:rPr>
            </w:pPr>
            <w:r w:rsidRPr="0044165B">
              <w:rPr>
                <w:rFonts w:eastAsia="SimSun" w:cs="Arial"/>
                <w:sz w:val="20"/>
                <w:szCs w:val="20"/>
              </w:rPr>
              <w:t>Treating pupils with dignity, building relationships rooted in mutual respect, and at all times observing proper boundaries appropriate to a teacher’s professional position</w:t>
            </w:r>
          </w:p>
        </w:tc>
        <w:tc>
          <w:tcPr>
            <w:tcW w:w="5299" w:type="dxa"/>
            <w:vMerge w:val="restart"/>
            <w:shd w:val="clear" w:color="auto" w:fill="auto"/>
          </w:tcPr>
          <w:p w:rsidR="00921838" w:rsidRPr="00921838" w:rsidRDefault="00921838" w:rsidP="00921838">
            <w:pPr>
              <w:pStyle w:val="NoSpacing"/>
              <w:rPr>
                <w:rFonts w:eastAsia="SimSun" w:cs="Arial"/>
                <w:sz w:val="20"/>
                <w:szCs w:val="20"/>
              </w:rPr>
            </w:pPr>
            <w:r w:rsidRPr="00921838">
              <w:rPr>
                <w:rFonts w:eastAsia="SimSun" w:cs="Arial"/>
                <w:sz w:val="20"/>
                <w:szCs w:val="20"/>
              </w:rPr>
              <w:t>Working with the school’s equality policy and procedures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Testimonials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Lesson observations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Out of class activities</w:t>
            </w:r>
          </w:p>
          <w:p w:rsidR="00921838" w:rsidRPr="00921838" w:rsidRDefault="00921838" w:rsidP="00921838">
            <w:pPr>
              <w:pStyle w:val="NoSpacing"/>
              <w:rPr>
                <w:rFonts w:eastAsia="SimSun" w:cs="Arial"/>
                <w:sz w:val="20"/>
                <w:szCs w:val="20"/>
              </w:rPr>
            </w:pPr>
            <w:r w:rsidRPr="00921838">
              <w:rPr>
                <w:rFonts w:eastAsia="SimSun" w:cs="Arial"/>
                <w:sz w:val="20"/>
                <w:szCs w:val="20"/>
              </w:rPr>
              <w:t>Evaluations of training in safeguarding</w:t>
            </w:r>
          </w:p>
          <w:p w:rsidR="00921838" w:rsidRPr="00921838" w:rsidRDefault="00921838" w:rsidP="00921838">
            <w:pPr>
              <w:spacing w:after="0" w:line="240" w:lineRule="auto"/>
            </w:pPr>
            <w:r w:rsidRPr="00921838">
              <w:t>Weekly review of progress</w:t>
            </w:r>
          </w:p>
          <w:p w:rsidR="00921838" w:rsidRPr="00921838" w:rsidRDefault="00921838" w:rsidP="00921838">
            <w:pPr>
              <w:spacing w:after="0" w:line="240" w:lineRule="auto"/>
            </w:pPr>
            <w:r w:rsidRPr="00921838">
              <w:t>Induction/Application/Consolidation reports</w:t>
            </w:r>
          </w:p>
          <w:p w:rsidR="00921838" w:rsidRPr="0044165B" w:rsidRDefault="00921838" w:rsidP="00921838">
            <w:pPr>
              <w:pStyle w:val="NoSpacing"/>
              <w:rPr>
                <w:rFonts w:eastAsia="SimSun" w:cs="Arial"/>
                <w:sz w:val="20"/>
                <w:szCs w:val="20"/>
              </w:rPr>
            </w:pPr>
          </w:p>
        </w:tc>
      </w:tr>
      <w:tr w:rsidR="00921838" w:rsidRPr="0044165B" w:rsidTr="00E52AB1">
        <w:tc>
          <w:tcPr>
            <w:tcW w:w="5299" w:type="dxa"/>
            <w:shd w:val="clear" w:color="auto" w:fill="auto"/>
          </w:tcPr>
          <w:p w:rsidR="00921838" w:rsidRPr="0044165B" w:rsidRDefault="00921838" w:rsidP="002E7BA4">
            <w:pPr>
              <w:pStyle w:val="NoSpacing"/>
              <w:rPr>
                <w:rFonts w:eastAsia="SimSun" w:cs="Arial"/>
                <w:sz w:val="20"/>
                <w:szCs w:val="20"/>
              </w:rPr>
            </w:pPr>
            <w:r w:rsidRPr="0044165B">
              <w:rPr>
                <w:rFonts w:eastAsia="SimSun" w:cs="Arial"/>
                <w:sz w:val="20"/>
                <w:szCs w:val="20"/>
              </w:rPr>
              <w:t>Having regard for the need to safeguard pupils’ well-being, in accordance with statutory provisions</w:t>
            </w:r>
          </w:p>
        </w:tc>
        <w:tc>
          <w:tcPr>
            <w:tcW w:w="5299" w:type="dxa"/>
            <w:vMerge/>
            <w:shd w:val="clear" w:color="auto" w:fill="auto"/>
          </w:tcPr>
          <w:p w:rsidR="00921838" w:rsidRPr="0044165B" w:rsidRDefault="00921838" w:rsidP="002E7BA4">
            <w:pPr>
              <w:pStyle w:val="NoSpacing"/>
              <w:rPr>
                <w:rFonts w:eastAsia="SimSun" w:cs="Arial"/>
                <w:sz w:val="20"/>
                <w:szCs w:val="20"/>
              </w:rPr>
            </w:pPr>
          </w:p>
        </w:tc>
      </w:tr>
      <w:tr w:rsidR="00921838" w:rsidRPr="0044165B" w:rsidTr="00891D9C">
        <w:tc>
          <w:tcPr>
            <w:tcW w:w="5299" w:type="dxa"/>
            <w:shd w:val="clear" w:color="auto" w:fill="auto"/>
          </w:tcPr>
          <w:p w:rsidR="00921838" w:rsidRPr="0044165B" w:rsidRDefault="00921838" w:rsidP="002E7BA4">
            <w:pPr>
              <w:pStyle w:val="NoSpacing"/>
              <w:rPr>
                <w:rFonts w:eastAsia="SimSun" w:cs="Arial"/>
                <w:sz w:val="20"/>
                <w:szCs w:val="20"/>
              </w:rPr>
            </w:pPr>
            <w:r w:rsidRPr="0044165B">
              <w:rPr>
                <w:rFonts w:eastAsia="SimSun" w:cs="Arial"/>
                <w:sz w:val="20"/>
                <w:szCs w:val="20"/>
              </w:rPr>
              <w:t>Showing tolerance of and respect for the rights of others</w:t>
            </w:r>
          </w:p>
        </w:tc>
        <w:tc>
          <w:tcPr>
            <w:tcW w:w="5299" w:type="dxa"/>
            <w:vMerge/>
            <w:shd w:val="clear" w:color="auto" w:fill="auto"/>
          </w:tcPr>
          <w:p w:rsidR="00921838" w:rsidRPr="0044165B" w:rsidRDefault="00921838" w:rsidP="002E7BA4">
            <w:pPr>
              <w:pStyle w:val="NoSpacing"/>
              <w:rPr>
                <w:rFonts w:eastAsia="SimSun" w:cs="Arial"/>
                <w:sz w:val="20"/>
                <w:szCs w:val="20"/>
              </w:rPr>
            </w:pPr>
          </w:p>
        </w:tc>
      </w:tr>
      <w:tr w:rsidR="00921838" w:rsidRPr="0044165B" w:rsidTr="00921838">
        <w:trPr>
          <w:trHeight w:val="493"/>
        </w:trPr>
        <w:tc>
          <w:tcPr>
            <w:tcW w:w="5299" w:type="dxa"/>
            <w:shd w:val="clear" w:color="auto" w:fill="auto"/>
          </w:tcPr>
          <w:p w:rsidR="00921838" w:rsidRPr="0044165B" w:rsidRDefault="00921838" w:rsidP="002E7BA4">
            <w:pPr>
              <w:pStyle w:val="NoSpacing"/>
              <w:rPr>
                <w:rFonts w:eastAsia="SimSun" w:cs="Arial"/>
                <w:sz w:val="20"/>
                <w:szCs w:val="20"/>
              </w:rPr>
            </w:pPr>
            <w:r w:rsidRPr="0044165B">
              <w:rPr>
                <w:rFonts w:eastAsia="SimSun" w:cs="Arial"/>
                <w:sz w:val="20"/>
                <w:szCs w:val="20"/>
              </w:rPr>
              <w:t>Not undermining fundamental British values, including democracy, the rule of law, individual liberty and mutual respect, and tolerance of those with different faiths and beliefs</w:t>
            </w:r>
          </w:p>
        </w:tc>
        <w:tc>
          <w:tcPr>
            <w:tcW w:w="5299" w:type="dxa"/>
            <w:vMerge/>
            <w:shd w:val="clear" w:color="auto" w:fill="auto"/>
          </w:tcPr>
          <w:p w:rsidR="00921838" w:rsidRPr="0044165B" w:rsidRDefault="00921838" w:rsidP="002E7BA4">
            <w:pPr>
              <w:pStyle w:val="NoSpacing"/>
              <w:rPr>
                <w:rFonts w:eastAsia="SimSun" w:cs="Arial"/>
                <w:sz w:val="20"/>
                <w:szCs w:val="20"/>
              </w:rPr>
            </w:pPr>
          </w:p>
        </w:tc>
      </w:tr>
      <w:tr w:rsidR="00921838" w:rsidRPr="0044165B" w:rsidTr="008A2046">
        <w:tc>
          <w:tcPr>
            <w:tcW w:w="5299" w:type="dxa"/>
            <w:shd w:val="clear" w:color="auto" w:fill="auto"/>
          </w:tcPr>
          <w:p w:rsidR="00921838" w:rsidRPr="0044165B" w:rsidRDefault="00921838" w:rsidP="002E7BA4">
            <w:pPr>
              <w:pStyle w:val="NoSpacing"/>
              <w:rPr>
                <w:rFonts w:eastAsia="SimSun" w:cs="Arial"/>
                <w:sz w:val="20"/>
                <w:szCs w:val="20"/>
              </w:rPr>
            </w:pPr>
            <w:r w:rsidRPr="0044165B">
              <w:rPr>
                <w:rFonts w:eastAsia="SimSun" w:cs="Arial"/>
                <w:sz w:val="20"/>
                <w:szCs w:val="20"/>
              </w:rPr>
              <w:t>Ensuring that personal beliefs are not expressed in ways which exploit pupils’ vulnerability or might lead them to break the law.</w:t>
            </w:r>
          </w:p>
        </w:tc>
        <w:tc>
          <w:tcPr>
            <w:tcW w:w="5299" w:type="dxa"/>
            <w:vMerge/>
            <w:shd w:val="clear" w:color="auto" w:fill="auto"/>
          </w:tcPr>
          <w:p w:rsidR="00921838" w:rsidRPr="0044165B" w:rsidRDefault="00921838" w:rsidP="002E7BA4">
            <w:pPr>
              <w:pStyle w:val="NoSpacing"/>
              <w:rPr>
                <w:rFonts w:eastAsia="SimSun" w:cs="Arial"/>
                <w:sz w:val="20"/>
                <w:szCs w:val="20"/>
              </w:rPr>
            </w:pPr>
          </w:p>
        </w:tc>
      </w:tr>
      <w:tr w:rsidR="00921838" w:rsidRPr="0044165B" w:rsidTr="00921838">
        <w:tc>
          <w:tcPr>
            <w:tcW w:w="5299" w:type="dxa"/>
            <w:shd w:val="clear" w:color="auto" w:fill="DBE5F1"/>
          </w:tcPr>
          <w:p w:rsidR="00921838" w:rsidRPr="0044165B" w:rsidRDefault="00921838" w:rsidP="0044165B">
            <w:pPr>
              <w:pStyle w:val="NoSpacing"/>
              <w:numPr>
                <w:ilvl w:val="0"/>
                <w:numId w:val="2"/>
              </w:numPr>
              <w:rPr>
                <w:rFonts w:eastAsia="SymbolMT" w:cs="Arial"/>
                <w:b/>
                <w:sz w:val="20"/>
                <w:szCs w:val="20"/>
              </w:rPr>
            </w:pPr>
            <w:r w:rsidRPr="0044165B">
              <w:rPr>
                <w:rFonts w:eastAsia="SymbolMT" w:cs="Arial"/>
                <w:b/>
                <w:sz w:val="20"/>
                <w:szCs w:val="20"/>
              </w:rPr>
              <w:t>Teachers must have proper and professional regard for the ethos, policies and practices of the school in which they teach, and maintain high standards in their own attendance and punctuality.</w:t>
            </w:r>
          </w:p>
        </w:tc>
        <w:tc>
          <w:tcPr>
            <w:tcW w:w="5299" w:type="dxa"/>
            <w:vMerge w:val="restart"/>
            <w:shd w:val="clear" w:color="auto" w:fill="auto"/>
          </w:tcPr>
          <w:p w:rsidR="00921838" w:rsidRPr="00921838" w:rsidRDefault="00921838" w:rsidP="00921838">
            <w:pPr>
              <w:pStyle w:val="NoSpacing"/>
              <w:rPr>
                <w:rFonts w:eastAsia="SimSun" w:cs="Arial"/>
                <w:sz w:val="20"/>
                <w:szCs w:val="20"/>
              </w:rPr>
            </w:pPr>
            <w:r w:rsidRPr="00921838">
              <w:rPr>
                <w:rFonts w:eastAsia="SimSun" w:cs="Arial"/>
                <w:sz w:val="20"/>
                <w:szCs w:val="20"/>
              </w:rPr>
              <w:t>Working with the school’s equality policy and procedures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Testimonials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Lesson observations</w:t>
            </w:r>
          </w:p>
          <w:p w:rsidR="00921838" w:rsidRPr="00921838" w:rsidRDefault="00921838" w:rsidP="00921838">
            <w:pPr>
              <w:spacing w:after="0"/>
              <w:rPr>
                <w:rFonts w:ascii="Arial" w:eastAsia="SimSun" w:hAnsi="Arial" w:cs="Arial"/>
                <w:sz w:val="20"/>
                <w:szCs w:val="20"/>
                <w:lang w:eastAsia="en-GB"/>
              </w:rPr>
            </w:pPr>
            <w:r w:rsidRPr="00921838">
              <w:rPr>
                <w:rFonts w:ascii="Arial" w:eastAsia="SimSun" w:hAnsi="Arial" w:cs="Arial"/>
                <w:sz w:val="20"/>
                <w:szCs w:val="20"/>
                <w:lang w:eastAsia="en-GB"/>
              </w:rPr>
              <w:t>Out of class activities</w:t>
            </w:r>
          </w:p>
          <w:p w:rsidR="00921838" w:rsidRPr="00921838" w:rsidRDefault="00921838" w:rsidP="00921838">
            <w:pPr>
              <w:pStyle w:val="NoSpacing"/>
              <w:rPr>
                <w:rFonts w:eastAsia="SimSun" w:cs="Arial"/>
                <w:sz w:val="20"/>
                <w:szCs w:val="20"/>
              </w:rPr>
            </w:pPr>
            <w:r w:rsidRPr="00921838">
              <w:rPr>
                <w:rFonts w:eastAsia="SimSun" w:cs="Arial"/>
                <w:sz w:val="20"/>
                <w:szCs w:val="20"/>
              </w:rPr>
              <w:t>Evaluations of training in safeguarding</w:t>
            </w:r>
          </w:p>
          <w:p w:rsidR="00921838" w:rsidRPr="00921838" w:rsidRDefault="00921838" w:rsidP="00921838">
            <w:pPr>
              <w:spacing w:after="0" w:line="240" w:lineRule="auto"/>
            </w:pPr>
            <w:r w:rsidRPr="00921838">
              <w:t>Weekly review of progress</w:t>
            </w:r>
          </w:p>
          <w:p w:rsidR="00921838" w:rsidRPr="00921838" w:rsidRDefault="00921838" w:rsidP="00921838">
            <w:pPr>
              <w:spacing w:after="0" w:line="240" w:lineRule="auto"/>
            </w:pPr>
            <w:r w:rsidRPr="00921838">
              <w:t>Induction/Application/Consolidation reports</w:t>
            </w:r>
          </w:p>
          <w:p w:rsidR="00921838" w:rsidRPr="0044165B" w:rsidRDefault="00921838" w:rsidP="00921838">
            <w:pPr>
              <w:pStyle w:val="NoSpacing"/>
              <w:ind w:left="60"/>
              <w:rPr>
                <w:rFonts w:eastAsia="SymbolMT" w:cs="Arial"/>
                <w:b/>
                <w:sz w:val="20"/>
                <w:szCs w:val="20"/>
              </w:rPr>
            </w:pPr>
          </w:p>
        </w:tc>
      </w:tr>
      <w:tr w:rsidR="00921838" w:rsidRPr="0044165B" w:rsidTr="00921838">
        <w:tc>
          <w:tcPr>
            <w:tcW w:w="5299" w:type="dxa"/>
            <w:shd w:val="clear" w:color="auto" w:fill="DBE5F1"/>
          </w:tcPr>
          <w:p w:rsidR="00921838" w:rsidRPr="0044165B" w:rsidRDefault="00921838" w:rsidP="0044165B">
            <w:pPr>
              <w:pStyle w:val="NoSpacing"/>
              <w:numPr>
                <w:ilvl w:val="0"/>
                <w:numId w:val="2"/>
              </w:numPr>
              <w:rPr>
                <w:rFonts w:eastAsia="SimSun" w:cs="Arial"/>
                <w:b/>
                <w:sz w:val="20"/>
                <w:szCs w:val="20"/>
              </w:rPr>
            </w:pPr>
            <w:r w:rsidRPr="0044165B">
              <w:rPr>
                <w:rFonts w:eastAsia="SimSun" w:cs="Arial"/>
                <w:b/>
                <w:sz w:val="20"/>
                <w:szCs w:val="20"/>
              </w:rPr>
              <w:t>Teachers must have an understanding of, and always act within, the statutory frameworks which set out their professional duties and responsibilities.</w:t>
            </w:r>
          </w:p>
        </w:tc>
        <w:tc>
          <w:tcPr>
            <w:tcW w:w="5299" w:type="dxa"/>
            <w:vMerge/>
            <w:shd w:val="clear" w:color="auto" w:fill="auto"/>
          </w:tcPr>
          <w:p w:rsidR="00921838" w:rsidRPr="0044165B" w:rsidRDefault="00921838" w:rsidP="00921838">
            <w:pPr>
              <w:pStyle w:val="NoSpacing"/>
              <w:ind w:left="60"/>
              <w:rPr>
                <w:rFonts w:eastAsia="SimSun" w:cs="Arial"/>
                <w:b/>
                <w:sz w:val="20"/>
                <w:szCs w:val="20"/>
              </w:rPr>
            </w:pPr>
          </w:p>
        </w:tc>
      </w:tr>
    </w:tbl>
    <w:p w:rsidR="0044165B" w:rsidRPr="0044165B" w:rsidRDefault="0044165B" w:rsidP="0044165B">
      <w:pPr>
        <w:spacing w:line="240" w:lineRule="auto"/>
        <w:jc w:val="right"/>
        <w:rPr>
          <w:rFonts w:ascii="Arial" w:hAnsi="Arial" w:cs="Arial"/>
          <w:b/>
          <w:sz w:val="20"/>
          <w:szCs w:val="20"/>
        </w:rPr>
      </w:pPr>
    </w:p>
    <w:sectPr w:rsidR="0044165B" w:rsidRPr="0044165B" w:rsidSect="006B2B77">
      <w:headerReference w:type="even" r:id="rId7"/>
      <w:headerReference w:type="default" r:id="rId8"/>
      <w:footerReference w:type="even" r:id="rId9"/>
      <w:footerReference w:type="default" r:id="rId10"/>
      <w:headerReference w:type="first" r:id="rId11"/>
      <w:footerReference w:type="first" r:id="rId12"/>
      <w:pgSz w:w="11906" w:h="16838"/>
      <w:pgMar w:top="567" w:right="720" w:bottom="720" w:left="72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5CD" w:rsidRDefault="007C35CD" w:rsidP="00312F8B">
      <w:pPr>
        <w:spacing w:after="0" w:line="240" w:lineRule="auto"/>
      </w:pPr>
      <w:r>
        <w:separator/>
      </w:r>
    </w:p>
  </w:endnote>
  <w:endnote w:type="continuationSeparator" w:id="0">
    <w:p w:rsidR="007C35CD" w:rsidRDefault="007C35CD" w:rsidP="0031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3C" w:rsidRDefault="002A2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3C" w:rsidRDefault="002A253C">
    <w:pPr>
      <w:pStyle w:val="Footer"/>
    </w:pPr>
    <w:r>
      <w:t>School of Education and Professional Development, University of Huddersfield           Secondary PGCE 201</w:t>
    </w:r>
    <w:r w:rsidR="00981A47">
      <w:t>7</w:t>
    </w:r>
    <w:r>
      <w:t xml:space="preserve"> </w:t>
    </w:r>
    <w:r>
      <w:t>-201</w:t>
    </w:r>
    <w:r w:rsidR="00981A47">
      <w:t>9</w:t>
    </w:r>
    <w:bookmarkStart w:id="0" w:name="_GoBack"/>
    <w:bookmarkEnd w:id="0"/>
  </w:p>
  <w:p w:rsidR="002A253C" w:rsidRDefault="002A25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3C" w:rsidRDefault="002A2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5CD" w:rsidRDefault="007C35CD" w:rsidP="00312F8B">
      <w:pPr>
        <w:spacing w:after="0" w:line="240" w:lineRule="auto"/>
      </w:pPr>
      <w:r>
        <w:separator/>
      </w:r>
    </w:p>
  </w:footnote>
  <w:footnote w:type="continuationSeparator" w:id="0">
    <w:p w:rsidR="007C35CD" w:rsidRDefault="007C35CD" w:rsidP="00312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3C" w:rsidRDefault="002A2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25B" w:rsidRDefault="00CD625B" w:rsidP="00CD625B">
    <w:pPr>
      <w:pStyle w:val="Header"/>
      <w:jc w:val="right"/>
    </w:pPr>
    <w:r>
      <w:rPr>
        <w:noProof/>
        <w:lang w:eastAsia="en-GB"/>
      </w:rPr>
      <w:drawing>
        <wp:inline distT="0" distB="0" distL="0" distR="0" wp14:anchorId="794AF836" wp14:editId="4C21233B">
          <wp:extent cx="1433830" cy="485775"/>
          <wp:effectExtent l="0" t="0" r="0" b="9525"/>
          <wp:docPr id="44" name="Picture 44" descr="C:\Users\sedudh2\AppData\Local\Microsoft\Windows\Temporary Internet Files\Content.Outlook\DG5TGUGC\hudd_uni_main_marque_with_strap_RGB_withoutH.JPG"/>
          <wp:cNvGraphicFramePr/>
          <a:graphic xmlns:a="http://schemas.openxmlformats.org/drawingml/2006/main">
            <a:graphicData uri="http://schemas.openxmlformats.org/drawingml/2006/picture">
              <pic:pic xmlns:pic="http://schemas.openxmlformats.org/drawingml/2006/picture">
                <pic:nvPicPr>
                  <pic:cNvPr id="44" name="Picture 44" descr="C:\Users\sedudh2\AppData\Local\Microsoft\Windows\Temporary Internet Files\Content.Outlook\DG5TGUGC\hudd_uni_main_marque_with_strap_RGB_withoutH.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830" cy="485775"/>
                  </a:xfrm>
                  <a:prstGeom prst="rect">
                    <a:avLst/>
                  </a:prstGeom>
                  <a:noFill/>
                  <a:ln>
                    <a:noFill/>
                  </a:ln>
                </pic:spPr>
              </pic:pic>
            </a:graphicData>
          </a:graphic>
        </wp:inline>
      </w:drawing>
    </w:r>
  </w:p>
  <w:p w:rsidR="00CD625B" w:rsidRDefault="00CD6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3C" w:rsidRDefault="002A2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747"/>
    <w:multiLevelType w:val="hybridMultilevel"/>
    <w:tmpl w:val="4DD42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85D16"/>
    <w:multiLevelType w:val="hybridMultilevel"/>
    <w:tmpl w:val="E352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81B7B"/>
    <w:multiLevelType w:val="hybridMultilevel"/>
    <w:tmpl w:val="D0CE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0593A"/>
    <w:multiLevelType w:val="hybridMultilevel"/>
    <w:tmpl w:val="7A0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B365A"/>
    <w:multiLevelType w:val="hybridMultilevel"/>
    <w:tmpl w:val="8C2C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2B6EE2"/>
    <w:multiLevelType w:val="hybridMultilevel"/>
    <w:tmpl w:val="D48CB0BE"/>
    <w:lvl w:ilvl="0" w:tplc="2488D31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nsid w:val="15883833"/>
    <w:multiLevelType w:val="hybridMultilevel"/>
    <w:tmpl w:val="CB2C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A60036"/>
    <w:multiLevelType w:val="hybridMultilevel"/>
    <w:tmpl w:val="A7AA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302347"/>
    <w:multiLevelType w:val="hybridMultilevel"/>
    <w:tmpl w:val="C0609BE4"/>
    <w:lvl w:ilvl="0" w:tplc="0BA652AA">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nsid w:val="1F070386"/>
    <w:multiLevelType w:val="hybridMultilevel"/>
    <w:tmpl w:val="82207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2566E0"/>
    <w:multiLevelType w:val="hybridMultilevel"/>
    <w:tmpl w:val="C8F8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A514DB"/>
    <w:multiLevelType w:val="hybridMultilevel"/>
    <w:tmpl w:val="84B6C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D65B41"/>
    <w:multiLevelType w:val="hybridMultilevel"/>
    <w:tmpl w:val="3CD2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610ED5"/>
    <w:multiLevelType w:val="hybridMultilevel"/>
    <w:tmpl w:val="80941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0E2335"/>
    <w:multiLevelType w:val="hybridMultilevel"/>
    <w:tmpl w:val="03D2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772940"/>
    <w:multiLevelType w:val="hybridMultilevel"/>
    <w:tmpl w:val="90C08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022781"/>
    <w:multiLevelType w:val="hybridMultilevel"/>
    <w:tmpl w:val="86CA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93111B"/>
    <w:multiLevelType w:val="hybridMultilevel"/>
    <w:tmpl w:val="B7CC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2"/>
  </w:num>
  <w:num w:numId="5">
    <w:abstractNumId w:val="11"/>
  </w:num>
  <w:num w:numId="6">
    <w:abstractNumId w:val="13"/>
  </w:num>
  <w:num w:numId="7">
    <w:abstractNumId w:val="3"/>
  </w:num>
  <w:num w:numId="8">
    <w:abstractNumId w:val="0"/>
  </w:num>
  <w:num w:numId="9">
    <w:abstractNumId w:val="15"/>
  </w:num>
  <w:num w:numId="10">
    <w:abstractNumId w:val="10"/>
  </w:num>
  <w:num w:numId="11">
    <w:abstractNumId w:val="7"/>
  </w:num>
  <w:num w:numId="12">
    <w:abstractNumId w:val="16"/>
  </w:num>
  <w:num w:numId="13">
    <w:abstractNumId w:val="4"/>
  </w:num>
  <w:num w:numId="14">
    <w:abstractNumId w:val="14"/>
  </w:num>
  <w:num w:numId="15">
    <w:abstractNumId w:val="16"/>
  </w:num>
  <w:num w:numId="16">
    <w:abstractNumId w:val="7"/>
  </w:num>
  <w:num w:numId="17">
    <w:abstractNumId w:val="14"/>
  </w:num>
  <w:num w:numId="18">
    <w:abstractNumId w:val="1"/>
  </w:num>
  <w:num w:numId="19">
    <w:abstractNumId w:val="9"/>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8B"/>
    <w:rsid w:val="00011D20"/>
    <w:rsid w:val="001A0D46"/>
    <w:rsid w:val="00226E24"/>
    <w:rsid w:val="00262434"/>
    <w:rsid w:val="00262A7E"/>
    <w:rsid w:val="002A253C"/>
    <w:rsid w:val="002B71A0"/>
    <w:rsid w:val="002D420B"/>
    <w:rsid w:val="002E7BA4"/>
    <w:rsid w:val="00312F8B"/>
    <w:rsid w:val="00351931"/>
    <w:rsid w:val="003D2333"/>
    <w:rsid w:val="0044165B"/>
    <w:rsid w:val="00456FE9"/>
    <w:rsid w:val="00465F1E"/>
    <w:rsid w:val="005C7D4F"/>
    <w:rsid w:val="006264EC"/>
    <w:rsid w:val="006355C7"/>
    <w:rsid w:val="006B2B77"/>
    <w:rsid w:val="007650E4"/>
    <w:rsid w:val="007C35CD"/>
    <w:rsid w:val="007E56C8"/>
    <w:rsid w:val="007F418F"/>
    <w:rsid w:val="007F423B"/>
    <w:rsid w:val="00842F03"/>
    <w:rsid w:val="008B5F33"/>
    <w:rsid w:val="008E5966"/>
    <w:rsid w:val="00921838"/>
    <w:rsid w:val="00925856"/>
    <w:rsid w:val="00981A47"/>
    <w:rsid w:val="00AD4053"/>
    <w:rsid w:val="00B11C15"/>
    <w:rsid w:val="00B26E60"/>
    <w:rsid w:val="00C259FC"/>
    <w:rsid w:val="00C56E48"/>
    <w:rsid w:val="00C96532"/>
    <w:rsid w:val="00C96F27"/>
    <w:rsid w:val="00CD625B"/>
    <w:rsid w:val="00D933F3"/>
    <w:rsid w:val="00DB02A7"/>
    <w:rsid w:val="00DD0238"/>
    <w:rsid w:val="00DF0B36"/>
    <w:rsid w:val="00F244C7"/>
    <w:rsid w:val="00F4324B"/>
    <w:rsid w:val="00F80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00F8393-78F7-4C9D-9B7E-E2A94093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60"/>
  </w:style>
  <w:style w:type="paragraph" w:styleId="Heading1">
    <w:name w:val="heading 1"/>
    <w:basedOn w:val="Normal"/>
    <w:next w:val="Normal"/>
    <w:link w:val="Heading1Char"/>
    <w:qFormat/>
    <w:rsid w:val="00226E24"/>
    <w:pPr>
      <w:keepNext/>
      <w:spacing w:after="0" w:line="240" w:lineRule="auto"/>
      <w:outlineLvl w:val="0"/>
    </w:pPr>
    <w:rPr>
      <w:rFonts w:ascii="Arial" w:eastAsia="Times New Roman" w:hAnsi="Arial" w:cs="Times New Roman"/>
      <w:b/>
      <w:sz w:val="24"/>
      <w:szCs w:val="20"/>
      <w:u w:val="single"/>
      <w:lang w:eastAsia="en-GB"/>
    </w:rPr>
  </w:style>
  <w:style w:type="paragraph" w:styleId="Heading2">
    <w:name w:val="heading 2"/>
    <w:basedOn w:val="Normal"/>
    <w:next w:val="Normal"/>
    <w:link w:val="Heading2Char"/>
    <w:uiPriority w:val="9"/>
    <w:unhideWhenUsed/>
    <w:qFormat/>
    <w:rsid w:val="006355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8B"/>
    <w:rPr>
      <w:rFonts w:ascii="Tahoma" w:hAnsi="Tahoma" w:cs="Tahoma"/>
      <w:sz w:val="16"/>
      <w:szCs w:val="16"/>
    </w:rPr>
  </w:style>
  <w:style w:type="paragraph" w:styleId="Header">
    <w:name w:val="header"/>
    <w:basedOn w:val="Normal"/>
    <w:link w:val="HeaderChar"/>
    <w:uiPriority w:val="99"/>
    <w:unhideWhenUsed/>
    <w:rsid w:val="00312F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8B"/>
  </w:style>
  <w:style w:type="paragraph" w:styleId="Footer">
    <w:name w:val="footer"/>
    <w:basedOn w:val="Normal"/>
    <w:link w:val="FooterChar"/>
    <w:uiPriority w:val="99"/>
    <w:unhideWhenUsed/>
    <w:rsid w:val="00312F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8B"/>
  </w:style>
  <w:style w:type="character" w:customStyle="1" w:styleId="Heading1Char">
    <w:name w:val="Heading 1 Char"/>
    <w:basedOn w:val="DefaultParagraphFont"/>
    <w:link w:val="Heading1"/>
    <w:rsid w:val="00226E24"/>
    <w:rPr>
      <w:rFonts w:ascii="Arial" w:eastAsia="Times New Roman" w:hAnsi="Arial" w:cs="Times New Roman"/>
      <w:b/>
      <w:sz w:val="24"/>
      <w:szCs w:val="20"/>
      <w:u w:val="single"/>
      <w:lang w:eastAsia="en-GB"/>
    </w:rPr>
  </w:style>
  <w:style w:type="paragraph" w:styleId="CommentText">
    <w:name w:val="annotation text"/>
    <w:basedOn w:val="Normal"/>
    <w:link w:val="CommentTextChar"/>
    <w:rsid w:val="00226E24"/>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226E24"/>
    <w:rPr>
      <w:rFonts w:ascii="Times New Roman" w:eastAsia="Times New Roman" w:hAnsi="Times New Roman" w:cs="Times New Roman"/>
      <w:sz w:val="20"/>
      <w:szCs w:val="20"/>
      <w:lang w:eastAsia="en-GB"/>
    </w:rPr>
  </w:style>
  <w:style w:type="table" w:styleId="TableGrid">
    <w:name w:val="Table Grid"/>
    <w:basedOn w:val="TableNormal"/>
    <w:uiPriority w:val="59"/>
    <w:rsid w:val="001A0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355C7"/>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4165B"/>
    <w:pPr>
      <w:spacing w:after="0" w:line="240" w:lineRule="auto"/>
    </w:pPr>
    <w:rPr>
      <w:rFonts w:ascii="Arial" w:eastAsia="Times New Roman" w:hAnsi="Arial" w:cs="Times New Roman"/>
      <w:lang w:eastAsia="en-GB"/>
    </w:rPr>
  </w:style>
  <w:style w:type="paragraph" w:styleId="ListParagraph">
    <w:name w:val="List Paragraph"/>
    <w:basedOn w:val="Normal"/>
    <w:uiPriority w:val="34"/>
    <w:qFormat/>
    <w:rsid w:val="00CD625B"/>
    <w:pPr>
      <w:spacing w:after="0"/>
      <w:ind w:left="720"/>
      <w:contextualSpacing/>
    </w:pPr>
    <w:rPr>
      <w:rFonts w:ascii="Calibri" w:eastAsia="Calibri" w:hAnsi="Calibri" w:cs="Times New Roman"/>
    </w:rPr>
  </w:style>
  <w:style w:type="paragraph" w:customStyle="1" w:styleId="Default">
    <w:name w:val="Default"/>
    <w:rsid w:val="00CD625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1647">
      <w:bodyDiv w:val="1"/>
      <w:marLeft w:val="0"/>
      <w:marRight w:val="0"/>
      <w:marTop w:val="0"/>
      <w:marBottom w:val="0"/>
      <w:divBdr>
        <w:top w:val="none" w:sz="0" w:space="0" w:color="auto"/>
        <w:left w:val="none" w:sz="0" w:space="0" w:color="auto"/>
        <w:bottom w:val="none" w:sz="0" w:space="0" w:color="auto"/>
        <w:right w:val="none" w:sz="0" w:space="0" w:color="auto"/>
      </w:divBdr>
    </w:div>
    <w:div w:id="99110788">
      <w:bodyDiv w:val="1"/>
      <w:marLeft w:val="0"/>
      <w:marRight w:val="0"/>
      <w:marTop w:val="0"/>
      <w:marBottom w:val="0"/>
      <w:divBdr>
        <w:top w:val="none" w:sz="0" w:space="0" w:color="auto"/>
        <w:left w:val="none" w:sz="0" w:space="0" w:color="auto"/>
        <w:bottom w:val="none" w:sz="0" w:space="0" w:color="auto"/>
        <w:right w:val="none" w:sz="0" w:space="0" w:color="auto"/>
      </w:divBdr>
    </w:div>
    <w:div w:id="113712904">
      <w:bodyDiv w:val="1"/>
      <w:marLeft w:val="0"/>
      <w:marRight w:val="0"/>
      <w:marTop w:val="0"/>
      <w:marBottom w:val="0"/>
      <w:divBdr>
        <w:top w:val="none" w:sz="0" w:space="0" w:color="auto"/>
        <w:left w:val="none" w:sz="0" w:space="0" w:color="auto"/>
        <w:bottom w:val="none" w:sz="0" w:space="0" w:color="auto"/>
        <w:right w:val="none" w:sz="0" w:space="0" w:color="auto"/>
      </w:divBdr>
    </w:div>
    <w:div w:id="175658084">
      <w:bodyDiv w:val="1"/>
      <w:marLeft w:val="0"/>
      <w:marRight w:val="0"/>
      <w:marTop w:val="0"/>
      <w:marBottom w:val="0"/>
      <w:divBdr>
        <w:top w:val="none" w:sz="0" w:space="0" w:color="auto"/>
        <w:left w:val="none" w:sz="0" w:space="0" w:color="auto"/>
        <w:bottom w:val="none" w:sz="0" w:space="0" w:color="auto"/>
        <w:right w:val="none" w:sz="0" w:space="0" w:color="auto"/>
      </w:divBdr>
    </w:div>
    <w:div w:id="247690380">
      <w:bodyDiv w:val="1"/>
      <w:marLeft w:val="0"/>
      <w:marRight w:val="0"/>
      <w:marTop w:val="0"/>
      <w:marBottom w:val="0"/>
      <w:divBdr>
        <w:top w:val="none" w:sz="0" w:space="0" w:color="auto"/>
        <w:left w:val="none" w:sz="0" w:space="0" w:color="auto"/>
        <w:bottom w:val="none" w:sz="0" w:space="0" w:color="auto"/>
        <w:right w:val="none" w:sz="0" w:space="0" w:color="auto"/>
      </w:divBdr>
    </w:div>
    <w:div w:id="282269879">
      <w:bodyDiv w:val="1"/>
      <w:marLeft w:val="0"/>
      <w:marRight w:val="0"/>
      <w:marTop w:val="0"/>
      <w:marBottom w:val="0"/>
      <w:divBdr>
        <w:top w:val="none" w:sz="0" w:space="0" w:color="auto"/>
        <w:left w:val="none" w:sz="0" w:space="0" w:color="auto"/>
        <w:bottom w:val="none" w:sz="0" w:space="0" w:color="auto"/>
        <w:right w:val="none" w:sz="0" w:space="0" w:color="auto"/>
      </w:divBdr>
    </w:div>
    <w:div w:id="294333888">
      <w:bodyDiv w:val="1"/>
      <w:marLeft w:val="0"/>
      <w:marRight w:val="0"/>
      <w:marTop w:val="0"/>
      <w:marBottom w:val="0"/>
      <w:divBdr>
        <w:top w:val="none" w:sz="0" w:space="0" w:color="auto"/>
        <w:left w:val="none" w:sz="0" w:space="0" w:color="auto"/>
        <w:bottom w:val="none" w:sz="0" w:space="0" w:color="auto"/>
        <w:right w:val="none" w:sz="0" w:space="0" w:color="auto"/>
      </w:divBdr>
    </w:div>
    <w:div w:id="420563335">
      <w:bodyDiv w:val="1"/>
      <w:marLeft w:val="0"/>
      <w:marRight w:val="0"/>
      <w:marTop w:val="0"/>
      <w:marBottom w:val="0"/>
      <w:divBdr>
        <w:top w:val="none" w:sz="0" w:space="0" w:color="auto"/>
        <w:left w:val="none" w:sz="0" w:space="0" w:color="auto"/>
        <w:bottom w:val="none" w:sz="0" w:space="0" w:color="auto"/>
        <w:right w:val="none" w:sz="0" w:space="0" w:color="auto"/>
      </w:divBdr>
    </w:div>
    <w:div w:id="563179877">
      <w:bodyDiv w:val="1"/>
      <w:marLeft w:val="0"/>
      <w:marRight w:val="0"/>
      <w:marTop w:val="0"/>
      <w:marBottom w:val="0"/>
      <w:divBdr>
        <w:top w:val="none" w:sz="0" w:space="0" w:color="auto"/>
        <w:left w:val="none" w:sz="0" w:space="0" w:color="auto"/>
        <w:bottom w:val="none" w:sz="0" w:space="0" w:color="auto"/>
        <w:right w:val="none" w:sz="0" w:space="0" w:color="auto"/>
      </w:divBdr>
    </w:div>
    <w:div w:id="693921539">
      <w:bodyDiv w:val="1"/>
      <w:marLeft w:val="0"/>
      <w:marRight w:val="0"/>
      <w:marTop w:val="0"/>
      <w:marBottom w:val="0"/>
      <w:divBdr>
        <w:top w:val="none" w:sz="0" w:space="0" w:color="auto"/>
        <w:left w:val="none" w:sz="0" w:space="0" w:color="auto"/>
        <w:bottom w:val="none" w:sz="0" w:space="0" w:color="auto"/>
        <w:right w:val="none" w:sz="0" w:space="0" w:color="auto"/>
      </w:divBdr>
    </w:div>
    <w:div w:id="754594879">
      <w:bodyDiv w:val="1"/>
      <w:marLeft w:val="0"/>
      <w:marRight w:val="0"/>
      <w:marTop w:val="0"/>
      <w:marBottom w:val="0"/>
      <w:divBdr>
        <w:top w:val="none" w:sz="0" w:space="0" w:color="auto"/>
        <w:left w:val="none" w:sz="0" w:space="0" w:color="auto"/>
        <w:bottom w:val="none" w:sz="0" w:space="0" w:color="auto"/>
        <w:right w:val="none" w:sz="0" w:space="0" w:color="auto"/>
      </w:divBdr>
    </w:div>
    <w:div w:id="771752287">
      <w:bodyDiv w:val="1"/>
      <w:marLeft w:val="0"/>
      <w:marRight w:val="0"/>
      <w:marTop w:val="0"/>
      <w:marBottom w:val="0"/>
      <w:divBdr>
        <w:top w:val="none" w:sz="0" w:space="0" w:color="auto"/>
        <w:left w:val="none" w:sz="0" w:space="0" w:color="auto"/>
        <w:bottom w:val="none" w:sz="0" w:space="0" w:color="auto"/>
        <w:right w:val="none" w:sz="0" w:space="0" w:color="auto"/>
      </w:divBdr>
    </w:div>
    <w:div w:id="785150912">
      <w:bodyDiv w:val="1"/>
      <w:marLeft w:val="0"/>
      <w:marRight w:val="0"/>
      <w:marTop w:val="0"/>
      <w:marBottom w:val="0"/>
      <w:divBdr>
        <w:top w:val="none" w:sz="0" w:space="0" w:color="auto"/>
        <w:left w:val="none" w:sz="0" w:space="0" w:color="auto"/>
        <w:bottom w:val="none" w:sz="0" w:space="0" w:color="auto"/>
        <w:right w:val="none" w:sz="0" w:space="0" w:color="auto"/>
      </w:divBdr>
    </w:div>
    <w:div w:id="835806999">
      <w:bodyDiv w:val="1"/>
      <w:marLeft w:val="0"/>
      <w:marRight w:val="0"/>
      <w:marTop w:val="0"/>
      <w:marBottom w:val="0"/>
      <w:divBdr>
        <w:top w:val="none" w:sz="0" w:space="0" w:color="auto"/>
        <w:left w:val="none" w:sz="0" w:space="0" w:color="auto"/>
        <w:bottom w:val="none" w:sz="0" w:space="0" w:color="auto"/>
        <w:right w:val="none" w:sz="0" w:space="0" w:color="auto"/>
      </w:divBdr>
    </w:div>
    <w:div w:id="858129699">
      <w:bodyDiv w:val="1"/>
      <w:marLeft w:val="0"/>
      <w:marRight w:val="0"/>
      <w:marTop w:val="0"/>
      <w:marBottom w:val="0"/>
      <w:divBdr>
        <w:top w:val="none" w:sz="0" w:space="0" w:color="auto"/>
        <w:left w:val="none" w:sz="0" w:space="0" w:color="auto"/>
        <w:bottom w:val="none" w:sz="0" w:space="0" w:color="auto"/>
        <w:right w:val="none" w:sz="0" w:space="0" w:color="auto"/>
      </w:divBdr>
    </w:div>
    <w:div w:id="996111937">
      <w:bodyDiv w:val="1"/>
      <w:marLeft w:val="0"/>
      <w:marRight w:val="0"/>
      <w:marTop w:val="0"/>
      <w:marBottom w:val="0"/>
      <w:divBdr>
        <w:top w:val="none" w:sz="0" w:space="0" w:color="auto"/>
        <w:left w:val="none" w:sz="0" w:space="0" w:color="auto"/>
        <w:bottom w:val="none" w:sz="0" w:space="0" w:color="auto"/>
        <w:right w:val="none" w:sz="0" w:space="0" w:color="auto"/>
      </w:divBdr>
    </w:div>
    <w:div w:id="1040979443">
      <w:bodyDiv w:val="1"/>
      <w:marLeft w:val="0"/>
      <w:marRight w:val="0"/>
      <w:marTop w:val="0"/>
      <w:marBottom w:val="0"/>
      <w:divBdr>
        <w:top w:val="none" w:sz="0" w:space="0" w:color="auto"/>
        <w:left w:val="none" w:sz="0" w:space="0" w:color="auto"/>
        <w:bottom w:val="none" w:sz="0" w:space="0" w:color="auto"/>
        <w:right w:val="none" w:sz="0" w:space="0" w:color="auto"/>
      </w:divBdr>
    </w:div>
    <w:div w:id="1134325022">
      <w:bodyDiv w:val="1"/>
      <w:marLeft w:val="0"/>
      <w:marRight w:val="0"/>
      <w:marTop w:val="0"/>
      <w:marBottom w:val="0"/>
      <w:divBdr>
        <w:top w:val="none" w:sz="0" w:space="0" w:color="auto"/>
        <w:left w:val="none" w:sz="0" w:space="0" w:color="auto"/>
        <w:bottom w:val="none" w:sz="0" w:space="0" w:color="auto"/>
        <w:right w:val="none" w:sz="0" w:space="0" w:color="auto"/>
      </w:divBdr>
    </w:div>
    <w:div w:id="1148979623">
      <w:bodyDiv w:val="1"/>
      <w:marLeft w:val="0"/>
      <w:marRight w:val="0"/>
      <w:marTop w:val="0"/>
      <w:marBottom w:val="0"/>
      <w:divBdr>
        <w:top w:val="none" w:sz="0" w:space="0" w:color="auto"/>
        <w:left w:val="none" w:sz="0" w:space="0" w:color="auto"/>
        <w:bottom w:val="none" w:sz="0" w:space="0" w:color="auto"/>
        <w:right w:val="none" w:sz="0" w:space="0" w:color="auto"/>
      </w:divBdr>
    </w:div>
    <w:div w:id="1203403039">
      <w:bodyDiv w:val="1"/>
      <w:marLeft w:val="0"/>
      <w:marRight w:val="0"/>
      <w:marTop w:val="0"/>
      <w:marBottom w:val="0"/>
      <w:divBdr>
        <w:top w:val="none" w:sz="0" w:space="0" w:color="auto"/>
        <w:left w:val="none" w:sz="0" w:space="0" w:color="auto"/>
        <w:bottom w:val="none" w:sz="0" w:space="0" w:color="auto"/>
        <w:right w:val="none" w:sz="0" w:space="0" w:color="auto"/>
      </w:divBdr>
    </w:div>
    <w:div w:id="1230573237">
      <w:bodyDiv w:val="1"/>
      <w:marLeft w:val="0"/>
      <w:marRight w:val="0"/>
      <w:marTop w:val="0"/>
      <w:marBottom w:val="0"/>
      <w:divBdr>
        <w:top w:val="none" w:sz="0" w:space="0" w:color="auto"/>
        <w:left w:val="none" w:sz="0" w:space="0" w:color="auto"/>
        <w:bottom w:val="none" w:sz="0" w:space="0" w:color="auto"/>
        <w:right w:val="none" w:sz="0" w:space="0" w:color="auto"/>
      </w:divBdr>
    </w:div>
    <w:div w:id="1289780427">
      <w:bodyDiv w:val="1"/>
      <w:marLeft w:val="0"/>
      <w:marRight w:val="0"/>
      <w:marTop w:val="0"/>
      <w:marBottom w:val="0"/>
      <w:divBdr>
        <w:top w:val="none" w:sz="0" w:space="0" w:color="auto"/>
        <w:left w:val="none" w:sz="0" w:space="0" w:color="auto"/>
        <w:bottom w:val="none" w:sz="0" w:space="0" w:color="auto"/>
        <w:right w:val="none" w:sz="0" w:space="0" w:color="auto"/>
      </w:divBdr>
    </w:div>
    <w:div w:id="1290628492">
      <w:bodyDiv w:val="1"/>
      <w:marLeft w:val="0"/>
      <w:marRight w:val="0"/>
      <w:marTop w:val="0"/>
      <w:marBottom w:val="0"/>
      <w:divBdr>
        <w:top w:val="none" w:sz="0" w:space="0" w:color="auto"/>
        <w:left w:val="none" w:sz="0" w:space="0" w:color="auto"/>
        <w:bottom w:val="none" w:sz="0" w:space="0" w:color="auto"/>
        <w:right w:val="none" w:sz="0" w:space="0" w:color="auto"/>
      </w:divBdr>
    </w:div>
    <w:div w:id="1335497327">
      <w:bodyDiv w:val="1"/>
      <w:marLeft w:val="0"/>
      <w:marRight w:val="0"/>
      <w:marTop w:val="0"/>
      <w:marBottom w:val="0"/>
      <w:divBdr>
        <w:top w:val="none" w:sz="0" w:space="0" w:color="auto"/>
        <w:left w:val="none" w:sz="0" w:space="0" w:color="auto"/>
        <w:bottom w:val="none" w:sz="0" w:space="0" w:color="auto"/>
        <w:right w:val="none" w:sz="0" w:space="0" w:color="auto"/>
      </w:divBdr>
    </w:div>
    <w:div w:id="1351025245">
      <w:bodyDiv w:val="1"/>
      <w:marLeft w:val="0"/>
      <w:marRight w:val="0"/>
      <w:marTop w:val="0"/>
      <w:marBottom w:val="0"/>
      <w:divBdr>
        <w:top w:val="none" w:sz="0" w:space="0" w:color="auto"/>
        <w:left w:val="none" w:sz="0" w:space="0" w:color="auto"/>
        <w:bottom w:val="none" w:sz="0" w:space="0" w:color="auto"/>
        <w:right w:val="none" w:sz="0" w:space="0" w:color="auto"/>
      </w:divBdr>
    </w:div>
    <w:div w:id="1359358603">
      <w:bodyDiv w:val="1"/>
      <w:marLeft w:val="0"/>
      <w:marRight w:val="0"/>
      <w:marTop w:val="0"/>
      <w:marBottom w:val="0"/>
      <w:divBdr>
        <w:top w:val="none" w:sz="0" w:space="0" w:color="auto"/>
        <w:left w:val="none" w:sz="0" w:space="0" w:color="auto"/>
        <w:bottom w:val="none" w:sz="0" w:space="0" w:color="auto"/>
        <w:right w:val="none" w:sz="0" w:space="0" w:color="auto"/>
      </w:divBdr>
    </w:div>
    <w:div w:id="1480808613">
      <w:bodyDiv w:val="1"/>
      <w:marLeft w:val="0"/>
      <w:marRight w:val="0"/>
      <w:marTop w:val="0"/>
      <w:marBottom w:val="0"/>
      <w:divBdr>
        <w:top w:val="none" w:sz="0" w:space="0" w:color="auto"/>
        <w:left w:val="none" w:sz="0" w:space="0" w:color="auto"/>
        <w:bottom w:val="none" w:sz="0" w:space="0" w:color="auto"/>
        <w:right w:val="none" w:sz="0" w:space="0" w:color="auto"/>
      </w:divBdr>
    </w:div>
    <w:div w:id="1488322639">
      <w:bodyDiv w:val="1"/>
      <w:marLeft w:val="0"/>
      <w:marRight w:val="0"/>
      <w:marTop w:val="0"/>
      <w:marBottom w:val="0"/>
      <w:divBdr>
        <w:top w:val="none" w:sz="0" w:space="0" w:color="auto"/>
        <w:left w:val="none" w:sz="0" w:space="0" w:color="auto"/>
        <w:bottom w:val="none" w:sz="0" w:space="0" w:color="auto"/>
        <w:right w:val="none" w:sz="0" w:space="0" w:color="auto"/>
      </w:divBdr>
    </w:div>
    <w:div w:id="1505435771">
      <w:bodyDiv w:val="1"/>
      <w:marLeft w:val="0"/>
      <w:marRight w:val="0"/>
      <w:marTop w:val="0"/>
      <w:marBottom w:val="0"/>
      <w:divBdr>
        <w:top w:val="none" w:sz="0" w:space="0" w:color="auto"/>
        <w:left w:val="none" w:sz="0" w:space="0" w:color="auto"/>
        <w:bottom w:val="none" w:sz="0" w:space="0" w:color="auto"/>
        <w:right w:val="none" w:sz="0" w:space="0" w:color="auto"/>
      </w:divBdr>
    </w:div>
    <w:div w:id="1533957709">
      <w:bodyDiv w:val="1"/>
      <w:marLeft w:val="0"/>
      <w:marRight w:val="0"/>
      <w:marTop w:val="0"/>
      <w:marBottom w:val="0"/>
      <w:divBdr>
        <w:top w:val="none" w:sz="0" w:space="0" w:color="auto"/>
        <w:left w:val="none" w:sz="0" w:space="0" w:color="auto"/>
        <w:bottom w:val="none" w:sz="0" w:space="0" w:color="auto"/>
        <w:right w:val="none" w:sz="0" w:space="0" w:color="auto"/>
      </w:divBdr>
    </w:div>
    <w:div w:id="1538539852">
      <w:bodyDiv w:val="1"/>
      <w:marLeft w:val="0"/>
      <w:marRight w:val="0"/>
      <w:marTop w:val="0"/>
      <w:marBottom w:val="0"/>
      <w:divBdr>
        <w:top w:val="none" w:sz="0" w:space="0" w:color="auto"/>
        <w:left w:val="none" w:sz="0" w:space="0" w:color="auto"/>
        <w:bottom w:val="none" w:sz="0" w:space="0" w:color="auto"/>
        <w:right w:val="none" w:sz="0" w:space="0" w:color="auto"/>
      </w:divBdr>
    </w:div>
    <w:div w:id="1594128571">
      <w:bodyDiv w:val="1"/>
      <w:marLeft w:val="0"/>
      <w:marRight w:val="0"/>
      <w:marTop w:val="0"/>
      <w:marBottom w:val="0"/>
      <w:divBdr>
        <w:top w:val="none" w:sz="0" w:space="0" w:color="auto"/>
        <w:left w:val="none" w:sz="0" w:space="0" w:color="auto"/>
        <w:bottom w:val="none" w:sz="0" w:space="0" w:color="auto"/>
        <w:right w:val="none" w:sz="0" w:space="0" w:color="auto"/>
      </w:divBdr>
    </w:div>
    <w:div w:id="1920284276">
      <w:bodyDiv w:val="1"/>
      <w:marLeft w:val="0"/>
      <w:marRight w:val="0"/>
      <w:marTop w:val="0"/>
      <w:marBottom w:val="0"/>
      <w:divBdr>
        <w:top w:val="none" w:sz="0" w:space="0" w:color="auto"/>
        <w:left w:val="none" w:sz="0" w:space="0" w:color="auto"/>
        <w:bottom w:val="none" w:sz="0" w:space="0" w:color="auto"/>
        <w:right w:val="none" w:sz="0" w:space="0" w:color="auto"/>
      </w:divBdr>
    </w:div>
    <w:div w:id="1943762527">
      <w:bodyDiv w:val="1"/>
      <w:marLeft w:val="0"/>
      <w:marRight w:val="0"/>
      <w:marTop w:val="0"/>
      <w:marBottom w:val="0"/>
      <w:divBdr>
        <w:top w:val="none" w:sz="0" w:space="0" w:color="auto"/>
        <w:left w:val="none" w:sz="0" w:space="0" w:color="auto"/>
        <w:bottom w:val="none" w:sz="0" w:space="0" w:color="auto"/>
        <w:right w:val="none" w:sz="0" w:space="0" w:color="auto"/>
      </w:divBdr>
    </w:div>
    <w:div w:id="1998337427">
      <w:bodyDiv w:val="1"/>
      <w:marLeft w:val="0"/>
      <w:marRight w:val="0"/>
      <w:marTop w:val="0"/>
      <w:marBottom w:val="0"/>
      <w:divBdr>
        <w:top w:val="none" w:sz="0" w:space="0" w:color="auto"/>
        <w:left w:val="none" w:sz="0" w:space="0" w:color="auto"/>
        <w:bottom w:val="none" w:sz="0" w:space="0" w:color="auto"/>
        <w:right w:val="none" w:sz="0" w:space="0" w:color="auto"/>
      </w:divBdr>
    </w:div>
    <w:div w:id="2006323837">
      <w:bodyDiv w:val="1"/>
      <w:marLeft w:val="0"/>
      <w:marRight w:val="0"/>
      <w:marTop w:val="0"/>
      <w:marBottom w:val="0"/>
      <w:divBdr>
        <w:top w:val="none" w:sz="0" w:space="0" w:color="auto"/>
        <w:left w:val="none" w:sz="0" w:space="0" w:color="auto"/>
        <w:bottom w:val="none" w:sz="0" w:space="0" w:color="auto"/>
        <w:right w:val="none" w:sz="0" w:space="0" w:color="auto"/>
      </w:divBdr>
    </w:div>
    <w:div w:id="2086294468">
      <w:bodyDiv w:val="1"/>
      <w:marLeft w:val="0"/>
      <w:marRight w:val="0"/>
      <w:marTop w:val="0"/>
      <w:marBottom w:val="0"/>
      <w:divBdr>
        <w:top w:val="none" w:sz="0" w:space="0" w:color="auto"/>
        <w:left w:val="none" w:sz="0" w:space="0" w:color="auto"/>
        <w:bottom w:val="none" w:sz="0" w:space="0" w:color="auto"/>
        <w:right w:val="none" w:sz="0" w:space="0" w:color="auto"/>
      </w:divBdr>
    </w:div>
    <w:div w:id="211971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Mellor</dc:creator>
  <cp:lastModifiedBy>Fiona Woodhouse</cp:lastModifiedBy>
  <cp:revision>3</cp:revision>
  <dcterms:created xsi:type="dcterms:W3CDTF">2016-07-08T09:31:00Z</dcterms:created>
  <dcterms:modified xsi:type="dcterms:W3CDTF">2017-09-04T12:57:00Z</dcterms:modified>
</cp:coreProperties>
</file>