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615" w:rsidRDefault="00745615" w:rsidP="003F6DB0">
      <w:pPr>
        <w:shd w:val="clear" w:color="auto" w:fill="FFFFFF"/>
        <w:spacing w:after="0" w:line="240" w:lineRule="auto"/>
        <w:jc w:val="center"/>
        <w:rPr>
          <w:rFonts w:ascii="Arial" w:eastAsia="Times New Roman" w:hAnsi="Arial" w:cs="Arial"/>
          <w:b/>
          <w:color w:val="201F1E"/>
          <w:bdr w:val="none" w:sz="0" w:space="0" w:color="auto" w:frame="1"/>
          <w:lang w:eastAsia="en-GB"/>
        </w:rPr>
      </w:pPr>
    </w:p>
    <w:p w:rsidR="003F6DB0" w:rsidRPr="003F6DB0" w:rsidRDefault="003F6DB0" w:rsidP="003F6DB0">
      <w:pPr>
        <w:shd w:val="clear" w:color="auto" w:fill="FFFFFF"/>
        <w:spacing w:after="0" w:line="240" w:lineRule="auto"/>
        <w:jc w:val="center"/>
        <w:rPr>
          <w:rFonts w:ascii="Arial" w:eastAsia="Times New Roman" w:hAnsi="Arial" w:cs="Arial"/>
          <w:b/>
          <w:color w:val="201F1E"/>
          <w:bdr w:val="none" w:sz="0" w:space="0" w:color="auto" w:frame="1"/>
          <w:lang w:eastAsia="en-GB"/>
        </w:rPr>
      </w:pPr>
      <w:r w:rsidRPr="003F6DB0">
        <w:rPr>
          <w:rFonts w:ascii="Arial" w:eastAsia="Times New Roman" w:hAnsi="Arial" w:cs="Arial"/>
          <w:b/>
          <w:color w:val="201F1E"/>
          <w:bdr w:val="none" w:sz="0" w:space="0" w:color="auto" w:frame="1"/>
          <w:lang w:eastAsia="en-GB"/>
        </w:rPr>
        <w:t>Assurance of Fundamental English and Mathematics Competencies</w:t>
      </w:r>
    </w:p>
    <w:p w:rsidR="003F6DB0" w:rsidRPr="003F6DB0" w:rsidRDefault="003F6DB0" w:rsidP="003F6DB0">
      <w:pPr>
        <w:shd w:val="clear" w:color="auto" w:fill="FFFFFF"/>
        <w:spacing w:after="0" w:line="240" w:lineRule="auto"/>
        <w:rPr>
          <w:rFonts w:ascii="Arial" w:eastAsia="Times New Roman" w:hAnsi="Arial" w:cs="Arial"/>
          <w:color w:val="201F1E"/>
          <w:bdr w:val="none" w:sz="0" w:space="0" w:color="auto" w:frame="1"/>
          <w:lang w:eastAsia="en-GB"/>
        </w:rPr>
      </w:pPr>
    </w:p>
    <w:p w:rsidR="003F6DB0" w:rsidRPr="00A1467E" w:rsidRDefault="003F6DB0" w:rsidP="003F6DB0">
      <w:pPr>
        <w:shd w:val="clear" w:color="auto" w:fill="FFFFFF"/>
        <w:spacing w:after="0" w:line="240" w:lineRule="auto"/>
        <w:rPr>
          <w:rFonts w:ascii="Arial" w:eastAsia="Times New Roman" w:hAnsi="Arial" w:cs="Arial"/>
          <w:color w:val="201F1E"/>
          <w:lang w:eastAsia="en-GB"/>
        </w:rPr>
      </w:pPr>
      <w:r w:rsidRPr="00A1467E">
        <w:rPr>
          <w:rFonts w:ascii="Arial" w:eastAsia="Times New Roman" w:hAnsi="Arial" w:cs="Arial"/>
          <w:color w:val="0B0C0C"/>
          <w:bdr w:val="none" w:sz="0" w:space="0" w:color="auto" w:frame="1"/>
          <w:lang w:eastAsia="en-GB"/>
        </w:rPr>
        <w:t xml:space="preserve">All teachers are expected to be competent in Fundamental English and </w:t>
      </w:r>
      <w:r w:rsidR="00AA0BD0">
        <w:rPr>
          <w:rFonts w:ascii="Arial" w:eastAsia="Times New Roman" w:hAnsi="Arial" w:cs="Arial"/>
          <w:color w:val="0B0C0C"/>
          <w:bdr w:val="none" w:sz="0" w:space="0" w:color="auto" w:frame="1"/>
          <w:lang w:eastAsia="en-GB"/>
        </w:rPr>
        <w:t>m</w:t>
      </w:r>
      <w:r w:rsidRPr="00A1467E">
        <w:rPr>
          <w:rFonts w:ascii="Arial" w:eastAsia="Times New Roman" w:hAnsi="Arial" w:cs="Arial"/>
          <w:color w:val="0B0C0C"/>
          <w:bdr w:val="none" w:sz="0" w:space="0" w:color="auto" w:frame="1"/>
          <w:lang w:eastAsia="en-GB"/>
        </w:rPr>
        <w:t xml:space="preserve">athematics. By the end of </w:t>
      </w:r>
      <w:r w:rsidR="007F49F7">
        <w:rPr>
          <w:rFonts w:ascii="Arial" w:eastAsia="Times New Roman" w:hAnsi="Arial" w:cs="Arial"/>
          <w:color w:val="0B0C0C"/>
          <w:bdr w:val="none" w:sz="0" w:space="0" w:color="auto" w:frame="1"/>
          <w:lang w:eastAsia="en-GB"/>
        </w:rPr>
        <w:t>the period of initial teacher training,</w:t>
      </w:r>
      <w:r w:rsidRPr="00A1467E">
        <w:rPr>
          <w:rFonts w:ascii="Arial" w:eastAsia="Times New Roman" w:hAnsi="Arial" w:cs="Arial"/>
          <w:color w:val="0B0C0C"/>
          <w:bdr w:val="none" w:sz="0" w:space="0" w:color="auto" w:frame="1"/>
          <w:lang w:eastAsia="en-GB"/>
        </w:rPr>
        <w:t xml:space="preserve"> all trainees must be able to demonstrate competence in the following areas:</w:t>
      </w:r>
    </w:p>
    <w:p w:rsidR="003F6DB0" w:rsidRDefault="003F6DB0" w:rsidP="003F6DB0">
      <w:pPr>
        <w:shd w:val="clear" w:color="auto" w:fill="FFFFFF"/>
        <w:spacing w:after="0" w:line="240" w:lineRule="auto"/>
        <w:rPr>
          <w:rFonts w:ascii="Arial" w:eastAsia="Times New Roman" w:hAnsi="Arial" w:cs="Arial"/>
          <w:color w:val="0B0C0C"/>
          <w:bdr w:val="none" w:sz="0" w:space="0" w:color="auto" w:frame="1"/>
          <w:lang w:eastAsia="en-GB"/>
        </w:rPr>
      </w:pPr>
    </w:p>
    <w:p w:rsidR="00745615" w:rsidRPr="00745615" w:rsidRDefault="00745615" w:rsidP="003F6DB0">
      <w:pPr>
        <w:shd w:val="clear" w:color="auto" w:fill="FFFFFF"/>
        <w:spacing w:after="0" w:line="240" w:lineRule="auto"/>
        <w:rPr>
          <w:rFonts w:ascii="Arial" w:eastAsia="Times New Roman" w:hAnsi="Arial" w:cs="Arial"/>
          <w:b/>
          <w:color w:val="0B0C0C"/>
          <w:bdr w:val="none" w:sz="0" w:space="0" w:color="auto" w:frame="1"/>
          <w:lang w:eastAsia="en-GB"/>
        </w:rPr>
      </w:pPr>
      <w:r w:rsidRPr="00745615">
        <w:rPr>
          <w:rFonts w:ascii="Arial" w:eastAsia="Times New Roman" w:hAnsi="Arial" w:cs="Arial"/>
          <w:b/>
          <w:color w:val="0B0C0C"/>
          <w:bdr w:val="none" w:sz="0" w:space="0" w:color="auto" w:frame="1"/>
          <w:lang w:eastAsia="en-GB"/>
        </w:rPr>
        <w:t>Speaking, listening and communicating</w:t>
      </w:r>
    </w:p>
    <w:p w:rsidR="00745615" w:rsidRDefault="003F6DB0" w:rsidP="003F6DB0">
      <w:pPr>
        <w:shd w:val="clear" w:color="auto" w:fill="FFFFFF"/>
        <w:spacing w:after="0" w:line="240" w:lineRule="auto"/>
        <w:rPr>
          <w:rFonts w:ascii="Arial" w:eastAsia="Times New Roman" w:hAnsi="Arial" w:cs="Arial"/>
          <w:color w:val="0B0C0C"/>
          <w:bdr w:val="none" w:sz="0" w:space="0" w:color="auto" w:frame="1"/>
          <w:lang w:eastAsia="en-GB"/>
        </w:rPr>
      </w:pPr>
      <w:r w:rsidRPr="00A1467E">
        <w:rPr>
          <w:rFonts w:ascii="Arial" w:eastAsia="Times New Roman" w:hAnsi="Arial" w:cs="Arial"/>
          <w:color w:val="0B0C0C"/>
          <w:bdr w:val="none" w:sz="0" w:space="0" w:color="auto" w:frame="1"/>
          <w:lang w:eastAsia="en-GB"/>
        </w:rPr>
        <w:t xml:space="preserve">Speaking, listening and communicating are fundamental to a teacher’s role. Teachers should use standard English grammar, clear pronunciation and vocabulary relevant to the situation to convey instructions, questions, information, concepts and ideas with clarity. </w:t>
      </w:r>
    </w:p>
    <w:p w:rsidR="00745615" w:rsidRDefault="00745615" w:rsidP="003F6DB0">
      <w:pPr>
        <w:shd w:val="clear" w:color="auto" w:fill="FFFFFF"/>
        <w:spacing w:after="0" w:line="240" w:lineRule="auto"/>
        <w:rPr>
          <w:rFonts w:ascii="Arial" w:eastAsia="Times New Roman" w:hAnsi="Arial" w:cs="Arial"/>
          <w:color w:val="0B0C0C"/>
          <w:bdr w:val="none" w:sz="0" w:space="0" w:color="auto" w:frame="1"/>
          <w:lang w:eastAsia="en-GB"/>
        </w:rPr>
      </w:pPr>
    </w:p>
    <w:p w:rsidR="00745615" w:rsidRPr="00745615" w:rsidRDefault="00745615" w:rsidP="003F6DB0">
      <w:pPr>
        <w:shd w:val="clear" w:color="auto" w:fill="FFFFFF"/>
        <w:spacing w:after="0" w:line="240" w:lineRule="auto"/>
        <w:rPr>
          <w:rFonts w:ascii="Arial" w:eastAsia="Times New Roman" w:hAnsi="Arial" w:cs="Arial"/>
          <w:b/>
          <w:color w:val="0B0C0C"/>
          <w:bdr w:val="none" w:sz="0" w:space="0" w:color="auto" w:frame="1"/>
          <w:lang w:eastAsia="en-GB"/>
        </w:rPr>
      </w:pPr>
      <w:r w:rsidRPr="00745615">
        <w:rPr>
          <w:rFonts w:ascii="Arial" w:eastAsia="Times New Roman" w:hAnsi="Arial" w:cs="Arial"/>
          <w:b/>
          <w:color w:val="0B0C0C"/>
          <w:bdr w:val="none" w:sz="0" w:space="0" w:color="auto" w:frame="1"/>
          <w:lang w:eastAsia="en-GB"/>
        </w:rPr>
        <w:t>Reading</w:t>
      </w:r>
    </w:p>
    <w:p w:rsidR="003F6DB0" w:rsidRPr="00A1467E" w:rsidRDefault="003F6DB0" w:rsidP="003F6DB0">
      <w:pPr>
        <w:shd w:val="clear" w:color="auto" w:fill="FFFFFF"/>
        <w:spacing w:after="0" w:line="240" w:lineRule="auto"/>
        <w:rPr>
          <w:rFonts w:ascii="Arial" w:eastAsia="Times New Roman" w:hAnsi="Arial" w:cs="Arial"/>
          <w:color w:val="201F1E"/>
          <w:lang w:eastAsia="en-GB"/>
        </w:rPr>
      </w:pPr>
      <w:r w:rsidRPr="00A1467E">
        <w:rPr>
          <w:rFonts w:ascii="Arial" w:eastAsia="Times New Roman" w:hAnsi="Arial" w:cs="Arial"/>
          <w:color w:val="0B0C0C"/>
          <w:bdr w:val="none" w:sz="0" w:space="0" w:color="auto" w:frame="1"/>
          <w:lang w:eastAsia="en-GB"/>
        </w:rPr>
        <w:t>Teachers should read fluently and with good understanding.</w:t>
      </w:r>
    </w:p>
    <w:p w:rsidR="003F6DB0" w:rsidRDefault="003F6DB0" w:rsidP="003F6DB0">
      <w:pPr>
        <w:shd w:val="clear" w:color="auto" w:fill="FFFFFF"/>
        <w:spacing w:after="0" w:line="240" w:lineRule="auto"/>
        <w:rPr>
          <w:rFonts w:ascii="Arial" w:eastAsia="Times New Roman" w:hAnsi="Arial" w:cs="Arial"/>
          <w:color w:val="0B0C0C"/>
          <w:bdr w:val="none" w:sz="0" w:space="0" w:color="auto" w:frame="1"/>
          <w:lang w:eastAsia="en-GB"/>
        </w:rPr>
      </w:pPr>
    </w:p>
    <w:p w:rsidR="00745615" w:rsidRPr="00745615" w:rsidRDefault="00745615" w:rsidP="003F6DB0">
      <w:pPr>
        <w:shd w:val="clear" w:color="auto" w:fill="FFFFFF"/>
        <w:spacing w:after="0" w:line="240" w:lineRule="auto"/>
        <w:rPr>
          <w:rFonts w:ascii="Arial" w:eastAsia="Times New Roman" w:hAnsi="Arial" w:cs="Arial"/>
          <w:b/>
          <w:color w:val="0B0C0C"/>
          <w:bdr w:val="none" w:sz="0" w:space="0" w:color="auto" w:frame="1"/>
          <w:lang w:eastAsia="en-GB"/>
        </w:rPr>
      </w:pPr>
      <w:r>
        <w:rPr>
          <w:rFonts w:ascii="Arial" w:eastAsia="Times New Roman" w:hAnsi="Arial" w:cs="Arial"/>
          <w:b/>
          <w:color w:val="0B0C0C"/>
          <w:bdr w:val="none" w:sz="0" w:space="0" w:color="auto" w:frame="1"/>
          <w:lang w:eastAsia="en-GB"/>
        </w:rPr>
        <w:t>Writing</w:t>
      </w:r>
    </w:p>
    <w:p w:rsidR="003F6DB0" w:rsidRPr="00A1467E" w:rsidRDefault="003F6DB0" w:rsidP="003F6DB0">
      <w:pPr>
        <w:shd w:val="clear" w:color="auto" w:fill="FFFFFF"/>
        <w:spacing w:after="0" w:line="240" w:lineRule="auto"/>
        <w:rPr>
          <w:rFonts w:ascii="Arial" w:eastAsia="Times New Roman" w:hAnsi="Arial" w:cs="Arial"/>
          <w:color w:val="201F1E"/>
          <w:lang w:eastAsia="en-GB"/>
        </w:rPr>
      </w:pPr>
      <w:r w:rsidRPr="00A1467E">
        <w:rPr>
          <w:rFonts w:ascii="Arial" w:eastAsia="Times New Roman" w:hAnsi="Arial" w:cs="Arial"/>
          <w:color w:val="0B0C0C"/>
          <w:bdr w:val="none" w:sz="0" w:space="0" w:color="auto" w:frame="1"/>
          <w:lang w:eastAsia="en-GB"/>
        </w:rPr>
        <w:t>Writing by teachers will be seen by colleagues, pupils and parents and, as such, it is important that a teacher’s writing reflects the high standards of accuracy their professional role demands. They should write clearly, accurately, legibly and coherently using correct spelling and punctuation.</w:t>
      </w:r>
    </w:p>
    <w:p w:rsidR="003F6DB0" w:rsidRDefault="003F6DB0" w:rsidP="003F6DB0">
      <w:pPr>
        <w:shd w:val="clear" w:color="auto" w:fill="FFFFFF"/>
        <w:spacing w:after="0" w:line="240" w:lineRule="auto"/>
        <w:rPr>
          <w:rFonts w:ascii="Arial" w:eastAsia="Times New Roman" w:hAnsi="Arial" w:cs="Arial"/>
          <w:color w:val="0B0C0C"/>
          <w:bdr w:val="none" w:sz="0" w:space="0" w:color="auto" w:frame="1"/>
          <w:lang w:eastAsia="en-GB"/>
        </w:rPr>
      </w:pPr>
    </w:p>
    <w:p w:rsidR="00745615" w:rsidRPr="00745615" w:rsidRDefault="00745615" w:rsidP="003F6DB0">
      <w:pPr>
        <w:shd w:val="clear" w:color="auto" w:fill="FFFFFF"/>
        <w:spacing w:after="0" w:line="240" w:lineRule="auto"/>
        <w:rPr>
          <w:rFonts w:ascii="Arial" w:eastAsia="Times New Roman" w:hAnsi="Arial" w:cs="Arial"/>
          <w:b/>
          <w:color w:val="0B0C0C"/>
          <w:bdr w:val="none" w:sz="0" w:space="0" w:color="auto" w:frame="1"/>
          <w:lang w:eastAsia="en-GB"/>
        </w:rPr>
      </w:pPr>
      <w:r>
        <w:rPr>
          <w:rFonts w:ascii="Arial" w:eastAsia="Times New Roman" w:hAnsi="Arial" w:cs="Arial"/>
          <w:b/>
          <w:color w:val="0B0C0C"/>
          <w:bdr w:val="none" w:sz="0" w:space="0" w:color="auto" w:frame="1"/>
          <w:lang w:eastAsia="en-GB"/>
        </w:rPr>
        <w:t>Mathematics</w:t>
      </w:r>
    </w:p>
    <w:p w:rsidR="003F6DB0" w:rsidRPr="00A1467E" w:rsidRDefault="003F6DB0" w:rsidP="003F6DB0">
      <w:pPr>
        <w:shd w:val="clear" w:color="auto" w:fill="FFFFFF"/>
        <w:spacing w:after="0" w:line="240" w:lineRule="auto"/>
        <w:rPr>
          <w:rFonts w:ascii="Arial" w:eastAsia="Times New Roman" w:hAnsi="Arial" w:cs="Arial"/>
          <w:color w:val="201F1E"/>
          <w:lang w:eastAsia="en-GB"/>
        </w:rPr>
      </w:pPr>
      <w:r w:rsidRPr="00A1467E">
        <w:rPr>
          <w:rFonts w:ascii="Arial" w:eastAsia="Times New Roman" w:hAnsi="Arial" w:cs="Arial"/>
          <w:color w:val="0B0C0C"/>
          <w:bdr w:val="none" w:sz="0" w:space="0" w:color="auto" w:frame="1"/>
          <w:lang w:eastAsia="en-GB"/>
        </w:rPr>
        <w:t>Teachers should use data and graphs to interpret information, identify patterns and trends and draw appropriate conclusions. They need to interpret pupil data and understand statistics and graphs in the news, academic reports and relevant papers.</w:t>
      </w:r>
    </w:p>
    <w:p w:rsidR="003F6DB0" w:rsidRPr="003F6DB0" w:rsidRDefault="003F6DB0" w:rsidP="003F6DB0">
      <w:pPr>
        <w:shd w:val="clear" w:color="auto" w:fill="FFFFFF"/>
        <w:spacing w:after="0" w:line="240" w:lineRule="auto"/>
        <w:rPr>
          <w:rFonts w:ascii="Arial" w:eastAsia="Times New Roman" w:hAnsi="Arial" w:cs="Arial"/>
          <w:color w:val="0B0C0C"/>
          <w:bdr w:val="none" w:sz="0" w:space="0" w:color="auto" w:frame="1"/>
          <w:lang w:eastAsia="en-GB"/>
        </w:rPr>
      </w:pPr>
    </w:p>
    <w:p w:rsidR="003F6DB0" w:rsidRDefault="003F6DB0" w:rsidP="003F6DB0">
      <w:pPr>
        <w:shd w:val="clear" w:color="auto" w:fill="FFFFFF"/>
        <w:spacing w:after="0" w:line="240" w:lineRule="auto"/>
        <w:rPr>
          <w:rFonts w:ascii="Arial" w:eastAsia="Times New Roman" w:hAnsi="Arial" w:cs="Arial"/>
          <w:color w:val="0B0C0C"/>
          <w:bdr w:val="none" w:sz="0" w:space="0" w:color="auto" w:frame="1"/>
          <w:lang w:eastAsia="en-GB"/>
        </w:rPr>
      </w:pPr>
      <w:r w:rsidRPr="00A1467E">
        <w:rPr>
          <w:rFonts w:ascii="Arial" w:eastAsia="Times New Roman" w:hAnsi="Arial" w:cs="Arial"/>
          <w:color w:val="0B0C0C"/>
          <w:bdr w:val="none" w:sz="0" w:space="0" w:color="auto" w:frame="1"/>
          <w:lang w:eastAsia="en-GB"/>
        </w:rPr>
        <w:t>Teachers should be able to complete mathematical calculations fluently with whole numbers, fractions, decimals and percentages. They should be able to solve mathematical problems using a variety of methods and approaches including: estimating and rounding, sense checking answers, breaking down prob</w:t>
      </w:r>
      <w:bookmarkStart w:id="0" w:name="_GoBack"/>
      <w:bookmarkEnd w:id="0"/>
      <w:r w:rsidRPr="00A1467E">
        <w:rPr>
          <w:rFonts w:ascii="Arial" w:eastAsia="Times New Roman" w:hAnsi="Arial" w:cs="Arial"/>
          <w:color w:val="0B0C0C"/>
          <w:bdr w:val="none" w:sz="0" w:space="0" w:color="auto" w:frame="1"/>
          <w:lang w:eastAsia="en-GB"/>
        </w:rPr>
        <w:t>lems into simpler steps and explaining and justifying answers using appropriate language.</w:t>
      </w:r>
    </w:p>
    <w:p w:rsidR="007F49F7" w:rsidRDefault="007F49F7" w:rsidP="003F6DB0">
      <w:pPr>
        <w:shd w:val="clear" w:color="auto" w:fill="FFFFFF"/>
        <w:spacing w:after="0" w:line="240" w:lineRule="auto"/>
        <w:rPr>
          <w:rFonts w:ascii="Arial" w:eastAsia="Times New Roman" w:hAnsi="Arial" w:cs="Arial"/>
          <w:color w:val="0B0C0C"/>
          <w:bdr w:val="none" w:sz="0" w:space="0" w:color="auto" w:frame="1"/>
          <w:lang w:eastAsia="en-GB"/>
        </w:rPr>
      </w:pPr>
    </w:p>
    <w:p w:rsidR="00701601" w:rsidRDefault="00745615" w:rsidP="003F6DB0">
      <w:pPr>
        <w:shd w:val="clear" w:color="auto" w:fill="FFFFFF"/>
        <w:spacing w:after="0" w:line="240" w:lineRule="auto"/>
        <w:rPr>
          <w:rFonts w:ascii="Arial" w:eastAsia="Times New Roman" w:hAnsi="Arial" w:cs="Arial"/>
          <w:color w:val="0B0C0C"/>
          <w:bdr w:val="none" w:sz="0" w:space="0" w:color="auto" w:frame="1"/>
          <w:lang w:eastAsia="en-GB"/>
        </w:rPr>
      </w:pPr>
      <w:r>
        <w:rPr>
          <w:rFonts w:ascii="Arial" w:eastAsia="Times New Roman" w:hAnsi="Arial" w:cs="Arial"/>
          <w:color w:val="0B0C0C"/>
          <w:bdr w:val="none" w:sz="0" w:space="0" w:color="auto" w:frame="1"/>
          <w:lang w:eastAsia="en-GB"/>
        </w:rPr>
        <w:t>This</w:t>
      </w:r>
      <w:r w:rsidR="007F49F7">
        <w:rPr>
          <w:rFonts w:ascii="Arial" w:eastAsia="Times New Roman" w:hAnsi="Arial" w:cs="Arial"/>
          <w:color w:val="0B0C0C"/>
          <w:bdr w:val="none" w:sz="0" w:space="0" w:color="auto" w:frame="1"/>
          <w:lang w:eastAsia="en-GB"/>
        </w:rPr>
        <w:t xml:space="preserve"> will be achieved through initial diagnostic assessment of fundamental English and mathematics skills at interview and ongoing development through formative and summative course assignments and tasks</w:t>
      </w:r>
      <w:r w:rsidR="00701601">
        <w:rPr>
          <w:rFonts w:ascii="Arial" w:eastAsia="Times New Roman" w:hAnsi="Arial" w:cs="Arial"/>
          <w:color w:val="0B0C0C"/>
          <w:bdr w:val="none" w:sz="0" w:space="0" w:color="auto" w:frame="1"/>
          <w:lang w:eastAsia="en-GB"/>
        </w:rPr>
        <w:t xml:space="preserve">. </w:t>
      </w:r>
      <w:r w:rsidR="005160B6">
        <w:rPr>
          <w:rFonts w:ascii="Arial" w:eastAsia="Times New Roman" w:hAnsi="Arial" w:cs="Arial"/>
          <w:color w:val="0B0C0C"/>
          <w:bdr w:val="none" w:sz="0" w:space="0" w:color="auto" w:frame="1"/>
          <w:lang w:eastAsia="en-GB"/>
        </w:rPr>
        <w:t xml:space="preserve">Those identified as needing further development in English will be targeted for additional support </w:t>
      </w:r>
      <w:r w:rsidR="00701601">
        <w:rPr>
          <w:rFonts w:ascii="Arial" w:eastAsia="Times New Roman" w:hAnsi="Arial" w:cs="Arial"/>
          <w:color w:val="0B0C0C"/>
          <w:bdr w:val="none" w:sz="0" w:space="0" w:color="auto" w:frame="1"/>
          <w:lang w:eastAsia="en-GB"/>
        </w:rPr>
        <w:t xml:space="preserve">from the Academic Skills Tutor. An online development programme for fundamental mathematics skills will be targeted at those identified at interview as needing development in maths. </w:t>
      </w:r>
    </w:p>
    <w:p w:rsidR="00701601" w:rsidRDefault="00701601" w:rsidP="003F6DB0">
      <w:pPr>
        <w:shd w:val="clear" w:color="auto" w:fill="FFFFFF"/>
        <w:spacing w:after="0" w:line="240" w:lineRule="auto"/>
        <w:rPr>
          <w:rFonts w:ascii="Arial" w:eastAsia="Times New Roman" w:hAnsi="Arial" w:cs="Arial"/>
          <w:color w:val="0B0C0C"/>
          <w:bdr w:val="none" w:sz="0" w:space="0" w:color="auto" w:frame="1"/>
          <w:lang w:eastAsia="en-GB"/>
        </w:rPr>
      </w:pPr>
    </w:p>
    <w:p w:rsidR="007F49F7" w:rsidRDefault="00734072" w:rsidP="003F6DB0">
      <w:pPr>
        <w:shd w:val="clear" w:color="auto" w:fill="FFFFFF"/>
        <w:spacing w:after="0" w:line="240" w:lineRule="auto"/>
        <w:rPr>
          <w:rFonts w:ascii="Arial" w:eastAsia="Times New Roman" w:hAnsi="Arial" w:cs="Arial"/>
          <w:color w:val="0B0C0C"/>
          <w:bdr w:val="none" w:sz="0" w:space="0" w:color="auto" w:frame="1"/>
          <w:lang w:eastAsia="en-GB"/>
        </w:rPr>
      </w:pPr>
      <w:r>
        <w:rPr>
          <w:rFonts w:ascii="Arial" w:eastAsia="Times New Roman" w:hAnsi="Arial" w:cs="Arial"/>
          <w:color w:val="0B0C0C"/>
          <w:bdr w:val="none" w:sz="0" w:space="0" w:color="auto" w:frame="1"/>
          <w:lang w:eastAsia="en-GB"/>
        </w:rPr>
        <w:t>Trainees’ skills will be monitored throughout the programme and assured as part of the final assessment of the trainees against the Teachers’ Standards.</w:t>
      </w:r>
    </w:p>
    <w:p w:rsidR="00734072" w:rsidRDefault="00734072" w:rsidP="003F6DB0">
      <w:pPr>
        <w:shd w:val="clear" w:color="auto" w:fill="FFFFFF"/>
        <w:spacing w:after="0" w:line="240" w:lineRule="auto"/>
        <w:rPr>
          <w:rFonts w:ascii="Arial" w:eastAsia="Times New Roman" w:hAnsi="Arial" w:cs="Arial"/>
          <w:color w:val="0B0C0C"/>
          <w:bdr w:val="none" w:sz="0" w:space="0" w:color="auto" w:frame="1"/>
          <w:lang w:eastAsia="en-GB"/>
        </w:rPr>
      </w:pPr>
    </w:p>
    <w:p w:rsidR="00734072" w:rsidRPr="00A1467E" w:rsidRDefault="00734072" w:rsidP="003F6DB0">
      <w:pPr>
        <w:shd w:val="clear" w:color="auto" w:fill="FFFFFF"/>
        <w:spacing w:after="0" w:line="240" w:lineRule="auto"/>
        <w:rPr>
          <w:rFonts w:ascii="Arial" w:eastAsia="Times New Roman" w:hAnsi="Arial" w:cs="Arial"/>
          <w:color w:val="201F1E"/>
          <w:lang w:eastAsia="en-GB"/>
        </w:rPr>
      </w:pPr>
      <w:r>
        <w:rPr>
          <w:rFonts w:ascii="Arial" w:eastAsia="Times New Roman" w:hAnsi="Arial" w:cs="Arial"/>
          <w:color w:val="0B0C0C"/>
          <w:bdr w:val="none" w:sz="0" w:space="0" w:color="auto" w:frame="1"/>
          <w:lang w:eastAsia="en-GB"/>
        </w:rPr>
        <w:t xml:space="preserve">Diagnostic tests at interview: </w:t>
      </w:r>
    </w:p>
    <w:p w:rsidR="00D071E0" w:rsidRPr="003F6DB0" w:rsidRDefault="00D071E0" w:rsidP="00701601">
      <w:pPr>
        <w:shd w:val="clear" w:color="auto" w:fill="FFFFFF"/>
        <w:spacing w:after="0" w:line="240" w:lineRule="auto"/>
        <w:rPr>
          <w:rFonts w:ascii="Arial" w:eastAsia="Times New Roman" w:hAnsi="Arial" w:cs="Arial"/>
          <w:color w:val="201F1E"/>
          <w:lang w:eastAsia="en-GB"/>
        </w:rPr>
      </w:pPr>
    </w:p>
    <w:p w:rsidR="007D4650" w:rsidRPr="007D4650" w:rsidRDefault="007B0284" w:rsidP="003F6DB0">
      <w:pPr>
        <w:pStyle w:val="ListParagraph"/>
        <w:numPr>
          <w:ilvl w:val="0"/>
          <w:numId w:val="1"/>
        </w:numPr>
        <w:shd w:val="clear" w:color="auto" w:fill="FFFFFF"/>
        <w:spacing w:after="0" w:line="240" w:lineRule="auto"/>
        <w:rPr>
          <w:rFonts w:ascii="Arial" w:eastAsia="Times New Roman" w:hAnsi="Arial" w:cs="Arial"/>
          <w:color w:val="201F1E"/>
          <w:lang w:eastAsia="en-GB"/>
        </w:rPr>
      </w:pPr>
      <w:r w:rsidRPr="00734072">
        <w:rPr>
          <w:rFonts w:ascii="Arial" w:eastAsia="Times New Roman" w:hAnsi="Arial" w:cs="Arial"/>
          <w:color w:val="201F1E"/>
          <w:bdr w:val="none" w:sz="0" w:space="0" w:color="auto" w:frame="1"/>
          <w:lang w:eastAsia="en-GB"/>
        </w:rPr>
        <w:t>Math</w:t>
      </w:r>
      <w:r w:rsidR="00AA0BD0">
        <w:rPr>
          <w:rFonts w:ascii="Arial" w:eastAsia="Times New Roman" w:hAnsi="Arial" w:cs="Arial"/>
          <w:color w:val="201F1E"/>
          <w:bdr w:val="none" w:sz="0" w:space="0" w:color="auto" w:frame="1"/>
          <w:lang w:eastAsia="en-GB"/>
        </w:rPr>
        <w:t>ematic</w:t>
      </w:r>
      <w:r w:rsidRPr="00734072">
        <w:rPr>
          <w:rFonts w:ascii="Arial" w:eastAsia="Times New Roman" w:hAnsi="Arial" w:cs="Arial"/>
          <w:color w:val="201F1E"/>
          <w:bdr w:val="none" w:sz="0" w:space="0" w:color="auto" w:frame="1"/>
          <w:lang w:eastAsia="en-GB"/>
        </w:rPr>
        <w:t xml:space="preserve">s competencies will be tested through a multiple choice paper test </w:t>
      </w:r>
      <w:r w:rsidR="00734072" w:rsidRPr="00734072">
        <w:rPr>
          <w:rFonts w:ascii="Arial" w:eastAsia="Times New Roman" w:hAnsi="Arial" w:cs="Arial"/>
          <w:color w:val="201F1E"/>
          <w:bdr w:val="none" w:sz="0" w:space="0" w:color="auto" w:frame="1"/>
          <w:lang w:eastAsia="en-GB"/>
        </w:rPr>
        <w:t>at interview</w:t>
      </w:r>
      <w:r w:rsidR="00C97001">
        <w:rPr>
          <w:rFonts w:ascii="Arial" w:eastAsia="Times New Roman" w:hAnsi="Arial" w:cs="Arial"/>
          <w:color w:val="201F1E"/>
          <w:bdr w:val="none" w:sz="0" w:space="0" w:color="auto" w:frame="1"/>
          <w:lang w:eastAsia="en-GB"/>
        </w:rPr>
        <w:t>.</w:t>
      </w:r>
      <w:r w:rsidR="00734072" w:rsidRPr="00734072">
        <w:rPr>
          <w:rFonts w:ascii="Arial" w:eastAsia="Times New Roman" w:hAnsi="Arial" w:cs="Arial"/>
          <w:color w:val="201F1E"/>
          <w:bdr w:val="none" w:sz="0" w:space="0" w:color="auto" w:frame="1"/>
          <w:lang w:eastAsia="en-GB"/>
        </w:rPr>
        <w:t xml:space="preserve"> </w:t>
      </w:r>
    </w:p>
    <w:p w:rsidR="007D4650" w:rsidRPr="00734072" w:rsidRDefault="007D4650" w:rsidP="000135EB">
      <w:pPr>
        <w:pStyle w:val="ListParagraph"/>
        <w:shd w:val="clear" w:color="auto" w:fill="FFFFFF"/>
        <w:spacing w:after="0" w:line="240" w:lineRule="auto"/>
        <w:rPr>
          <w:rFonts w:ascii="Arial" w:eastAsia="Times New Roman" w:hAnsi="Arial" w:cs="Arial"/>
          <w:color w:val="201F1E"/>
          <w:lang w:eastAsia="en-GB"/>
        </w:rPr>
      </w:pPr>
    </w:p>
    <w:p w:rsidR="000135EB" w:rsidRPr="000135EB" w:rsidRDefault="007B0284" w:rsidP="003F6DB0">
      <w:pPr>
        <w:numPr>
          <w:ilvl w:val="0"/>
          <w:numId w:val="1"/>
        </w:numPr>
        <w:shd w:val="clear" w:color="auto" w:fill="FFFFFF"/>
        <w:spacing w:after="0" w:line="240" w:lineRule="auto"/>
        <w:rPr>
          <w:rFonts w:ascii="Arial" w:eastAsia="Times New Roman" w:hAnsi="Arial" w:cs="Arial"/>
          <w:color w:val="201F1E"/>
          <w:lang w:eastAsia="en-GB"/>
        </w:rPr>
      </w:pPr>
      <w:r w:rsidRPr="007B0284">
        <w:rPr>
          <w:rFonts w:ascii="Arial" w:eastAsia="Times New Roman" w:hAnsi="Arial" w:cs="Arial"/>
          <w:color w:val="201F1E"/>
          <w:bdr w:val="none" w:sz="0" w:space="0" w:color="auto" w:frame="1"/>
          <w:lang w:eastAsia="en-GB"/>
        </w:rPr>
        <w:t xml:space="preserve">English competencies will be assessed through </w:t>
      </w:r>
      <w:r w:rsidR="007D4650">
        <w:rPr>
          <w:rFonts w:ascii="Arial" w:eastAsia="Times New Roman" w:hAnsi="Arial" w:cs="Arial"/>
          <w:color w:val="201F1E"/>
          <w:bdr w:val="none" w:sz="0" w:space="0" w:color="auto" w:frame="1"/>
          <w:lang w:eastAsia="en-GB"/>
        </w:rPr>
        <w:t>the formal</w:t>
      </w:r>
      <w:r w:rsidRPr="007B0284">
        <w:rPr>
          <w:rFonts w:ascii="Arial" w:eastAsia="Times New Roman" w:hAnsi="Arial" w:cs="Arial"/>
          <w:color w:val="201F1E"/>
          <w:bdr w:val="none" w:sz="0" w:space="0" w:color="auto" w:frame="1"/>
          <w:lang w:eastAsia="en-GB"/>
        </w:rPr>
        <w:t xml:space="preserve"> interview</w:t>
      </w:r>
      <w:r w:rsidR="00701601">
        <w:rPr>
          <w:rFonts w:ascii="Arial" w:eastAsia="Times New Roman" w:hAnsi="Arial" w:cs="Arial"/>
          <w:color w:val="201F1E"/>
          <w:bdr w:val="none" w:sz="0" w:space="0" w:color="auto" w:frame="1"/>
          <w:lang w:eastAsia="en-GB"/>
        </w:rPr>
        <w:t xml:space="preserve">, teaching task and </w:t>
      </w:r>
      <w:r w:rsidRPr="007B0284">
        <w:rPr>
          <w:rFonts w:ascii="Arial" w:eastAsia="Times New Roman" w:hAnsi="Arial" w:cs="Arial"/>
          <w:color w:val="201F1E"/>
          <w:bdr w:val="none" w:sz="0" w:space="0" w:color="auto" w:frame="1"/>
          <w:lang w:eastAsia="en-GB"/>
        </w:rPr>
        <w:t xml:space="preserve">written </w:t>
      </w:r>
      <w:r w:rsidR="00701601">
        <w:rPr>
          <w:rFonts w:ascii="Arial" w:eastAsia="Times New Roman" w:hAnsi="Arial" w:cs="Arial"/>
          <w:color w:val="201F1E"/>
          <w:bdr w:val="none" w:sz="0" w:space="0" w:color="auto" w:frame="1"/>
          <w:lang w:eastAsia="en-GB"/>
        </w:rPr>
        <w:t xml:space="preserve">responses. </w:t>
      </w:r>
    </w:p>
    <w:p w:rsidR="000058D4" w:rsidRDefault="000058D4" w:rsidP="000058D4">
      <w:pPr>
        <w:spacing w:before="240" w:line="240" w:lineRule="auto"/>
        <w:rPr>
          <w:rFonts w:ascii="Arial" w:hAnsi="Arial" w:cs="Arial"/>
          <w:b/>
        </w:rPr>
      </w:pPr>
      <w:r>
        <w:rPr>
          <w:rFonts w:ascii="Arial" w:hAnsi="Arial" w:cs="Arial"/>
          <w:b/>
        </w:rPr>
        <w:t>Interview support</w:t>
      </w:r>
    </w:p>
    <w:p w:rsidR="00C60146" w:rsidRPr="003F6DB0" w:rsidRDefault="000058D4" w:rsidP="003F6DB0">
      <w:pPr>
        <w:spacing w:line="240" w:lineRule="auto"/>
        <w:rPr>
          <w:rFonts w:ascii="Arial" w:hAnsi="Arial" w:cs="Arial"/>
        </w:rPr>
      </w:pPr>
      <w:r>
        <w:rPr>
          <w:rFonts w:ascii="Arial" w:hAnsi="Arial" w:cs="Arial"/>
        </w:rPr>
        <w:t>If you require any additional support to complete the interview tasks, for example as a result of a disability, please notify us in advance.  Please bring evidence of additional needs with you to the interview.</w:t>
      </w:r>
    </w:p>
    <w:sectPr w:rsidR="00C60146" w:rsidRPr="003F6DB0" w:rsidSect="002A4735">
      <w:headerReference w:type="default" r:id="rId7"/>
      <w:pgSz w:w="11906" w:h="16838"/>
      <w:pgMar w:top="1440" w:right="1440" w:bottom="1440" w:left="1440" w:header="53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0F1" w:rsidRDefault="009720F1" w:rsidP="003F6DB0">
      <w:pPr>
        <w:spacing w:after="0" w:line="240" w:lineRule="auto"/>
      </w:pPr>
      <w:r>
        <w:separator/>
      </w:r>
    </w:p>
  </w:endnote>
  <w:endnote w:type="continuationSeparator" w:id="0">
    <w:p w:rsidR="009720F1" w:rsidRDefault="009720F1" w:rsidP="003F6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0F1" w:rsidRDefault="009720F1" w:rsidP="003F6DB0">
      <w:pPr>
        <w:spacing w:after="0" w:line="240" w:lineRule="auto"/>
      </w:pPr>
      <w:r>
        <w:separator/>
      </w:r>
    </w:p>
  </w:footnote>
  <w:footnote w:type="continuationSeparator" w:id="0">
    <w:p w:rsidR="009720F1" w:rsidRDefault="009720F1" w:rsidP="003F6D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DB0" w:rsidRDefault="002A4735" w:rsidP="002A4735">
    <w:pPr>
      <w:pStyle w:val="Header"/>
      <w:jc w:val="right"/>
    </w:pPr>
    <w:r>
      <w:rPr>
        <w:noProof/>
        <w:lang w:eastAsia="en-GB"/>
      </w:rPr>
      <w:drawing>
        <wp:inline distT="0" distB="0" distL="0" distR="0">
          <wp:extent cx="1352550" cy="548092"/>
          <wp:effectExtent l="0" t="0" r="0" b="4445"/>
          <wp:docPr id="1" name="Picture 1" descr="cid:image001.jpg@01D59312.1D699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59312.1D6992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70344" cy="5553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45288"/>
    <w:multiLevelType w:val="multilevel"/>
    <w:tmpl w:val="F3163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506ECB"/>
    <w:multiLevelType w:val="hybridMultilevel"/>
    <w:tmpl w:val="757ED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284"/>
    <w:rsid w:val="000058D4"/>
    <w:rsid w:val="000135EB"/>
    <w:rsid w:val="00043DDF"/>
    <w:rsid w:val="00077DB3"/>
    <w:rsid w:val="000A1690"/>
    <w:rsid w:val="001446E3"/>
    <w:rsid w:val="00281E4E"/>
    <w:rsid w:val="0028232F"/>
    <w:rsid w:val="002A4735"/>
    <w:rsid w:val="00390E7B"/>
    <w:rsid w:val="003F6DB0"/>
    <w:rsid w:val="0042333F"/>
    <w:rsid w:val="00450712"/>
    <w:rsid w:val="004A4A04"/>
    <w:rsid w:val="004C17EA"/>
    <w:rsid w:val="005160B6"/>
    <w:rsid w:val="0052523E"/>
    <w:rsid w:val="00701601"/>
    <w:rsid w:val="00734072"/>
    <w:rsid w:val="00745615"/>
    <w:rsid w:val="007B0284"/>
    <w:rsid w:val="007D4650"/>
    <w:rsid w:val="007F49F7"/>
    <w:rsid w:val="00805E8E"/>
    <w:rsid w:val="008A7DAD"/>
    <w:rsid w:val="00942332"/>
    <w:rsid w:val="009720F1"/>
    <w:rsid w:val="00973FBC"/>
    <w:rsid w:val="00A15195"/>
    <w:rsid w:val="00AA0BD0"/>
    <w:rsid w:val="00B724F0"/>
    <w:rsid w:val="00BE1BBF"/>
    <w:rsid w:val="00C32A92"/>
    <w:rsid w:val="00C60146"/>
    <w:rsid w:val="00C97001"/>
    <w:rsid w:val="00D071E0"/>
    <w:rsid w:val="00DA7E2B"/>
    <w:rsid w:val="00DC5E8C"/>
    <w:rsid w:val="00F203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BC30E9"/>
  <w15:docId w15:val="{61F20CB5-5185-42D2-8127-43914890E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listparagraph">
    <w:name w:val="x_msolistparagraph"/>
    <w:basedOn w:val="Normal"/>
    <w:rsid w:val="007B028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7B028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F6D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DB0"/>
  </w:style>
  <w:style w:type="paragraph" w:styleId="Footer">
    <w:name w:val="footer"/>
    <w:basedOn w:val="Normal"/>
    <w:link w:val="FooterChar"/>
    <w:uiPriority w:val="99"/>
    <w:unhideWhenUsed/>
    <w:rsid w:val="003F6D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DB0"/>
  </w:style>
  <w:style w:type="paragraph" w:styleId="ListParagraph">
    <w:name w:val="List Paragraph"/>
    <w:basedOn w:val="Normal"/>
    <w:uiPriority w:val="34"/>
    <w:qFormat/>
    <w:rsid w:val="003F6DB0"/>
    <w:pPr>
      <w:ind w:left="720"/>
      <w:contextualSpacing/>
    </w:pPr>
  </w:style>
  <w:style w:type="paragraph" w:styleId="BalloonText">
    <w:name w:val="Balloon Text"/>
    <w:basedOn w:val="Normal"/>
    <w:link w:val="BalloonTextChar"/>
    <w:uiPriority w:val="99"/>
    <w:semiHidden/>
    <w:unhideWhenUsed/>
    <w:rsid w:val="002A47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7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853060">
      <w:bodyDiv w:val="1"/>
      <w:marLeft w:val="0"/>
      <w:marRight w:val="0"/>
      <w:marTop w:val="0"/>
      <w:marBottom w:val="0"/>
      <w:divBdr>
        <w:top w:val="none" w:sz="0" w:space="0" w:color="auto"/>
        <w:left w:val="none" w:sz="0" w:space="0" w:color="auto"/>
        <w:bottom w:val="none" w:sz="0" w:space="0" w:color="auto"/>
        <w:right w:val="none" w:sz="0" w:space="0" w:color="auto"/>
      </w:divBdr>
      <w:divsChild>
        <w:div w:id="1366638193">
          <w:marLeft w:val="0"/>
          <w:marRight w:val="0"/>
          <w:marTop w:val="0"/>
          <w:marBottom w:val="0"/>
          <w:divBdr>
            <w:top w:val="none" w:sz="0" w:space="0" w:color="auto"/>
            <w:left w:val="none" w:sz="0" w:space="0" w:color="auto"/>
            <w:bottom w:val="none" w:sz="0" w:space="0" w:color="auto"/>
            <w:right w:val="none" w:sz="0" w:space="0" w:color="auto"/>
          </w:divBdr>
        </w:div>
        <w:div w:id="442188712">
          <w:marLeft w:val="0"/>
          <w:marRight w:val="0"/>
          <w:marTop w:val="0"/>
          <w:marBottom w:val="0"/>
          <w:divBdr>
            <w:top w:val="none" w:sz="0" w:space="0" w:color="auto"/>
            <w:left w:val="none" w:sz="0" w:space="0" w:color="auto"/>
            <w:bottom w:val="none" w:sz="0" w:space="0" w:color="auto"/>
            <w:right w:val="none" w:sz="0" w:space="0" w:color="auto"/>
          </w:divBdr>
        </w:div>
      </w:divsChild>
    </w:div>
    <w:div w:id="422532918">
      <w:bodyDiv w:val="1"/>
      <w:marLeft w:val="0"/>
      <w:marRight w:val="0"/>
      <w:marTop w:val="0"/>
      <w:marBottom w:val="0"/>
      <w:divBdr>
        <w:top w:val="none" w:sz="0" w:space="0" w:color="auto"/>
        <w:left w:val="none" w:sz="0" w:space="0" w:color="auto"/>
        <w:bottom w:val="none" w:sz="0" w:space="0" w:color="auto"/>
        <w:right w:val="none" w:sz="0" w:space="0" w:color="auto"/>
      </w:divBdr>
    </w:div>
    <w:div w:id="205049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D59312.1D69921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SEPD</dc:creator>
  <cp:lastModifiedBy>Rebecca Lundberg</cp:lastModifiedBy>
  <cp:revision>3</cp:revision>
  <cp:lastPrinted>2019-11-05T15:11:00Z</cp:lastPrinted>
  <dcterms:created xsi:type="dcterms:W3CDTF">2019-11-11T17:17:00Z</dcterms:created>
  <dcterms:modified xsi:type="dcterms:W3CDTF">2019-11-11T17:26:00Z</dcterms:modified>
</cp:coreProperties>
</file>